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845D" w14:textId="1B65E506" w:rsidR="00FD3ABE" w:rsidRDefault="00B11F60" w:rsidP="00FD3ABE">
      <w:pPr>
        <w:ind w:left="2832" w:firstLine="708"/>
        <w:rPr>
          <w:b/>
        </w:rPr>
      </w:pPr>
      <w:r>
        <w:rPr>
          <w:b/>
          <w:noProof/>
        </w:rPr>
        <w:drawing>
          <wp:anchor distT="0" distB="0" distL="114300" distR="114300" simplePos="0" relativeHeight="251658752" behindDoc="1" locked="0" layoutInCell="1" allowOverlap="1" wp14:anchorId="3E5BC5A6" wp14:editId="4BCFAA49">
            <wp:simplePos x="0" y="0"/>
            <wp:positionH relativeFrom="column">
              <wp:posOffset>1751965</wp:posOffset>
            </wp:positionH>
            <wp:positionV relativeFrom="paragraph">
              <wp:posOffset>-8254</wp:posOffset>
            </wp:positionV>
            <wp:extent cx="2438400" cy="1836420"/>
            <wp:effectExtent l="0" t="0" r="0" b="0"/>
            <wp:wrapNone/>
            <wp:docPr id="1013984301" name="Obrázek 101398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183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BB9">
        <w:rPr>
          <w:b/>
          <w:noProof/>
        </w:rPr>
        <w:drawing>
          <wp:anchor distT="0" distB="0" distL="114300" distR="114300" simplePos="0" relativeHeight="251656704" behindDoc="1" locked="0" layoutInCell="1" allowOverlap="1" wp14:anchorId="1BDEB8B9" wp14:editId="4A614642">
            <wp:simplePos x="0" y="0"/>
            <wp:positionH relativeFrom="column">
              <wp:posOffset>1748155</wp:posOffset>
            </wp:positionH>
            <wp:positionV relativeFrom="paragraph">
              <wp:posOffset>130810</wp:posOffset>
            </wp:positionV>
            <wp:extent cx="2438400" cy="180022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2B94E" w14:textId="400859B2" w:rsidR="00BD2BF6" w:rsidRDefault="00BD2BF6" w:rsidP="00BD2BF6">
      <w:pPr>
        <w:ind w:left="2832" w:firstLine="708"/>
        <w:rPr>
          <w:b/>
        </w:rPr>
      </w:pPr>
    </w:p>
    <w:p w14:paraId="1DFBCED6" w14:textId="77777777" w:rsidR="00BD2BF6" w:rsidRDefault="00BD2BF6" w:rsidP="00BD2BF6">
      <w:pPr>
        <w:ind w:left="2832" w:firstLine="708"/>
        <w:rPr>
          <w:b/>
        </w:rPr>
      </w:pPr>
    </w:p>
    <w:p w14:paraId="603AB7FD" w14:textId="77777777" w:rsidR="00BD2BF6" w:rsidRDefault="00BD2BF6" w:rsidP="00BD2BF6">
      <w:pPr>
        <w:ind w:left="2832" w:firstLine="708"/>
        <w:rPr>
          <w:b/>
        </w:rPr>
      </w:pPr>
    </w:p>
    <w:p w14:paraId="47B1535B" w14:textId="77777777" w:rsidR="00BD2BF6" w:rsidRDefault="00BD2BF6" w:rsidP="00BD2BF6">
      <w:pPr>
        <w:ind w:left="2832" w:firstLine="708"/>
        <w:rPr>
          <w:b/>
        </w:rPr>
      </w:pPr>
    </w:p>
    <w:p w14:paraId="78E39D1C" w14:textId="4FA2B25B" w:rsidR="00BD2BF6" w:rsidRDefault="00B11F60" w:rsidP="00B11F60">
      <w:pPr>
        <w:ind w:left="3540"/>
        <w:rPr>
          <w:b/>
        </w:rPr>
      </w:pPr>
      <w:r>
        <w:rPr>
          <w:b/>
        </w:rPr>
        <w:t xml:space="preserve"> </w:t>
      </w:r>
      <w:r w:rsidR="00BD2BF6">
        <w:rPr>
          <w:b/>
        </w:rPr>
        <w:t xml:space="preserve">Od </w:t>
      </w:r>
      <w:r w:rsidR="004A1569">
        <w:rPr>
          <w:b/>
        </w:rPr>
        <w:t>16</w:t>
      </w:r>
      <w:r w:rsidR="00BD2BF6">
        <w:rPr>
          <w:b/>
        </w:rPr>
        <w:t xml:space="preserve">. </w:t>
      </w:r>
      <w:r w:rsidR="004A1569">
        <w:rPr>
          <w:b/>
        </w:rPr>
        <w:t>2</w:t>
      </w:r>
      <w:r w:rsidR="00BD2BF6">
        <w:rPr>
          <w:b/>
        </w:rPr>
        <w:t xml:space="preserve">. do </w:t>
      </w:r>
      <w:r w:rsidR="004A1569">
        <w:rPr>
          <w:b/>
        </w:rPr>
        <w:t>20</w:t>
      </w:r>
      <w:r w:rsidR="00BD2BF6">
        <w:rPr>
          <w:b/>
        </w:rPr>
        <w:t xml:space="preserve">. </w:t>
      </w:r>
      <w:r w:rsidR="004A1569">
        <w:rPr>
          <w:b/>
        </w:rPr>
        <w:t>2</w:t>
      </w:r>
      <w:r w:rsidR="00BD2BF6">
        <w:rPr>
          <w:b/>
        </w:rPr>
        <w:t>. 202</w:t>
      </w:r>
      <w:r w:rsidR="004A1569">
        <w:rPr>
          <w:b/>
        </w:rPr>
        <w:t>6</w:t>
      </w:r>
    </w:p>
    <w:p w14:paraId="4F0F23EC" w14:textId="77777777" w:rsidR="00BD2BF6" w:rsidRDefault="00BD2BF6" w:rsidP="00BD2BF6">
      <w:pPr>
        <w:rPr>
          <w:b/>
        </w:rPr>
      </w:pPr>
    </w:p>
    <w:p w14:paraId="12E2031B" w14:textId="77777777" w:rsidR="00BD2BF6" w:rsidRDefault="00BD2BF6" w:rsidP="00BD2BF6">
      <w:pPr>
        <w:rPr>
          <w:b/>
        </w:rPr>
      </w:pPr>
    </w:p>
    <w:p w14:paraId="039DEBA5" w14:textId="77777777" w:rsidR="00BD2BF6" w:rsidRDefault="00BD2BF6" w:rsidP="00BD2BF6">
      <w:pPr>
        <w:rPr>
          <w:b/>
        </w:rPr>
      </w:pPr>
    </w:p>
    <w:p w14:paraId="5C65BB55" w14:textId="77777777" w:rsidR="00BD2BF6" w:rsidRDefault="00BD2BF6" w:rsidP="00BD2BF6">
      <w:pPr>
        <w:rPr>
          <w:b/>
        </w:rPr>
      </w:pPr>
    </w:p>
    <w:p w14:paraId="45D09407" w14:textId="77777777" w:rsidR="00BD2BF6" w:rsidRDefault="00BD2BF6" w:rsidP="00BD2BF6">
      <w:pPr>
        <w:ind w:left="-567"/>
      </w:pPr>
      <w:r w:rsidRPr="00E83AFD">
        <w:t>Předmět</w:t>
      </w:r>
      <w:r>
        <w:tab/>
      </w:r>
      <w:r>
        <w:tab/>
      </w:r>
      <w:r>
        <w:tab/>
      </w:r>
      <w:r>
        <w:tab/>
      </w:r>
      <w:r w:rsidRPr="00E83AFD">
        <w:t>Co</w:t>
      </w:r>
      <w:r>
        <w:t xml:space="preserve"> se naučím?</w:t>
      </w:r>
      <w:r>
        <w:tab/>
      </w:r>
      <w:r>
        <w:tab/>
      </w:r>
      <w:r>
        <w:tab/>
      </w:r>
      <w:r>
        <w:tab/>
        <w:t xml:space="preserve">        </w:t>
      </w:r>
      <w:r>
        <w:tab/>
      </w:r>
      <w:r>
        <w:tab/>
        <w:t>Co po škole?</w:t>
      </w: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4820"/>
        <w:gridCol w:w="4586"/>
      </w:tblGrid>
      <w:tr w:rsidR="00BD2BF6" w14:paraId="01F73D91" w14:textId="77777777" w:rsidTr="00115FBD">
        <w:trPr>
          <w:trHeight w:val="1359"/>
          <w:jc w:val="center"/>
        </w:trPr>
        <w:tc>
          <w:tcPr>
            <w:tcW w:w="1184" w:type="dxa"/>
            <w:tcBorders>
              <w:top w:val="single" w:sz="4" w:space="0" w:color="auto"/>
              <w:left w:val="single" w:sz="4" w:space="0" w:color="auto"/>
              <w:bottom w:val="single" w:sz="4" w:space="0" w:color="auto"/>
              <w:right w:val="single" w:sz="4" w:space="0" w:color="auto"/>
            </w:tcBorders>
          </w:tcPr>
          <w:p w14:paraId="6DCBBCD0" w14:textId="77777777" w:rsidR="00BD2BF6" w:rsidRDefault="00BD2BF6" w:rsidP="00044A13">
            <w:pPr>
              <w:jc w:val="center"/>
              <w:rPr>
                <w:b/>
                <w:sz w:val="28"/>
                <w:szCs w:val="28"/>
              </w:rPr>
            </w:pPr>
            <w:r>
              <w:rPr>
                <w:b/>
                <w:sz w:val="28"/>
                <w:szCs w:val="28"/>
              </w:rPr>
              <w:t>Čj</w:t>
            </w:r>
          </w:p>
          <w:p w14:paraId="3C176376" w14:textId="77777777" w:rsidR="00BD2BF6" w:rsidRPr="0024181B" w:rsidRDefault="00BD2BF6" w:rsidP="00044A13">
            <w:pPr>
              <w:jc w:val="center"/>
            </w:pPr>
            <w:r w:rsidRPr="0024181B">
              <w:t>Uč</w:t>
            </w:r>
            <w:r>
              <w:t>eb</w:t>
            </w:r>
            <w:r w:rsidRPr="0024181B">
              <w:t>.</w:t>
            </w:r>
          </w:p>
          <w:p w14:paraId="684F6EEC" w14:textId="6E04329A" w:rsidR="00BD2BF6" w:rsidRDefault="00BD2BF6" w:rsidP="00044A13">
            <w:pPr>
              <w:jc w:val="center"/>
              <w:rPr>
                <w:sz w:val="22"/>
                <w:szCs w:val="22"/>
              </w:rPr>
            </w:pPr>
            <w:r>
              <w:rPr>
                <w:sz w:val="22"/>
                <w:szCs w:val="22"/>
              </w:rPr>
              <w:t xml:space="preserve">do str. </w:t>
            </w:r>
            <w:r w:rsidR="000D6DBA">
              <w:rPr>
                <w:sz w:val="22"/>
                <w:szCs w:val="22"/>
              </w:rPr>
              <w:t>67</w:t>
            </w:r>
          </w:p>
          <w:p w14:paraId="4A5F3165" w14:textId="77777777" w:rsidR="00BD2BF6" w:rsidRDefault="00BD2BF6" w:rsidP="00044A13">
            <w:pPr>
              <w:jc w:val="center"/>
            </w:pPr>
            <w:r w:rsidRPr="0024181B">
              <w:t xml:space="preserve">PS </w:t>
            </w:r>
          </w:p>
          <w:p w14:paraId="2FE3B05F" w14:textId="675ECCF4" w:rsidR="00BD2BF6" w:rsidRDefault="00BD2BF6" w:rsidP="00044A13">
            <w:pPr>
              <w:jc w:val="center"/>
            </w:pPr>
            <w:r w:rsidRPr="0024181B">
              <w:t xml:space="preserve">do str. </w:t>
            </w:r>
            <w:r w:rsidR="000D6DBA">
              <w:t>9</w:t>
            </w:r>
          </w:p>
          <w:p w14:paraId="4CF1F724" w14:textId="77777777" w:rsidR="000D6DBA" w:rsidRDefault="000D6DBA" w:rsidP="000D6DBA">
            <w:pPr>
              <w:jc w:val="center"/>
            </w:pPr>
            <w:r>
              <w:t xml:space="preserve">VS </w:t>
            </w:r>
          </w:p>
          <w:p w14:paraId="79A2F69E" w14:textId="77777777" w:rsidR="000D6DBA" w:rsidRDefault="000D6DBA" w:rsidP="000D6DBA">
            <w:pPr>
              <w:jc w:val="center"/>
            </w:pPr>
            <w:r>
              <w:t>do str.</w:t>
            </w:r>
          </w:p>
          <w:p w14:paraId="40F6CB7B" w14:textId="55CBF6F9" w:rsidR="000D6DBA" w:rsidRPr="00D22E3F" w:rsidRDefault="000D6DBA" w:rsidP="000D6DBA">
            <w:pPr>
              <w:jc w:val="center"/>
              <w:rPr>
                <w:sz w:val="22"/>
                <w:szCs w:val="22"/>
              </w:rPr>
            </w:pPr>
            <w:r>
              <w:t>34</w:t>
            </w:r>
          </w:p>
        </w:tc>
        <w:tc>
          <w:tcPr>
            <w:tcW w:w="4820" w:type="dxa"/>
            <w:tcBorders>
              <w:top w:val="single" w:sz="4" w:space="0" w:color="auto"/>
              <w:left w:val="single" w:sz="4" w:space="0" w:color="auto"/>
              <w:bottom w:val="single" w:sz="4" w:space="0" w:color="auto"/>
              <w:right w:val="single" w:sz="4" w:space="0" w:color="auto"/>
            </w:tcBorders>
          </w:tcPr>
          <w:p w14:paraId="56E8F4B7" w14:textId="28D4FFC0" w:rsidR="00BD2BF6" w:rsidRPr="00DE4D05" w:rsidRDefault="00BD2BF6" w:rsidP="00044A13">
            <w:r>
              <w:rPr>
                <w:b/>
              </w:rPr>
              <w:t xml:space="preserve">KSV: </w:t>
            </w:r>
            <w:r w:rsidR="00176BDF">
              <w:t>Uvítá</w:t>
            </w:r>
            <w:r w:rsidR="007F639E">
              <w:t>m</w:t>
            </w:r>
            <w:r w:rsidR="00176BDF">
              <w:t xml:space="preserve"> návštěvu</w:t>
            </w:r>
            <w:r w:rsidR="007F639E">
              <w:t>,</w:t>
            </w:r>
            <w:r w:rsidR="00176BDF">
              <w:t xml:space="preserve"> společenský styk, žádost o informaci,</w:t>
            </w:r>
          </w:p>
          <w:p w14:paraId="7ECB8892" w14:textId="5029D844" w:rsidR="00176BDF" w:rsidRDefault="00BD2BF6" w:rsidP="00176BDF">
            <w:pPr>
              <w:rPr>
                <w:b/>
              </w:rPr>
            </w:pPr>
            <w:r>
              <w:rPr>
                <w:b/>
              </w:rPr>
              <w:t xml:space="preserve">JV: </w:t>
            </w:r>
            <w:r w:rsidR="00176BDF" w:rsidRPr="00EC7010">
              <w:rPr>
                <w:rFonts w:eastAsia="Calibri"/>
                <w:bdr w:val="nil"/>
              </w:rPr>
              <w:t>Vyhledá</w:t>
            </w:r>
            <w:r w:rsidR="00115FBD">
              <w:rPr>
                <w:rFonts w:eastAsia="Calibri"/>
                <w:bdr w:val="nil"/>
              </w:rPr>
              <w:t>vá</w:t>
            </w:r>
            <w:r w:rsidR="007F639E">
              <w:rPr>
                <w:rFonts w:eastAsia="Calibri"/>
                <w:bdr w:val="nil"/>
              </w:rPr>
              <w:t>m</w:t>
            </w:r>
            <w:r w:rsidR="00176BDF" w:rsidRPr="00EC7010">
              <w:rPr>
                <w:rFonts w:eastAsia="Calibri"/>
                <w:bdr w:val="nil"/>
              </w:rPr>
              <w:t xml:space="preserve"> informace v encyklopediích a</w:t>
            </w:r>
            <w:r w:rsidR="00115FBD">
              <w:rPr>
                <w:rFonts w:eastAsia="Calibri"/>
                <w:bdr w:val="nil"/>
              </w:rPr>
              <w:t> </w:t>
            </w:r>
            <w:r w:rsidR="00176BDF" w:rsidRPr="00EC7010">
              <w:rPr>
                <w:rFonts w:eastAsia="Calibri"/>
                <w:bdr w:val="nil"/>
              </w:rPr>
              <w:t>slovnících pro děti.</w:t>
            </w:r>
            <w:r w:rsidR="00115FBD">
              <w:rPr>
                <w:rFonts w:eastAsia="Calibri"/>
                <w:bdr w:val="nil"/>
              </w:rPr>
              <w:t xml:space="preserve"> </w:t>
            </w:r>
            <w:r w:rsidR="00176BDF">
              <w:t>Odůvodňuj</w:t>
            </w:r>
            <w:r w:rsidR="007F639E">
              <w:t>i</w:t>
            </w:r>
            <w:r w:rsidR="00176BDF">
              <w:t xml:space="preserve"> a správně píš</w:t>
            </w:r>
            <w:r w:rsidR="007F639E">
              <w:t>i</w:t>
            </w:r>
            <w:r w:rsidR="00176BDF">
              <w:t xml:space="preserve"> i, í, y, ý po</w:t>
            </w:r>
            <w:r w:rsidR="00115FBD">
              <w:t> </w:t>
            </w:r>
            <w:r w:rsidR="00176BDF">
              <w:t>obojetných souhláskách</w:t>
            </w:r>
            <w:r w:rsidR="00115FBD">
              <w:t>,</w:t>
            </w:r>
            <w:r w:rsidR="00176BDF">
              <w:t xml:space="preserve"> vyjmenovaná slova po Z, B, L, M a </w:t>
            </w:r>
            <w:r w:rsidR="00176BDF">
              <w:rPr>
                <w:b/>
              </w:rPr>
              <w:t>P.</w:t>
            </w:r>
          </w:p>
          <w:p w14:paraId="3E1FAD4F" w14:textId="50994F4D" w:rsidR="00176BDF" w:rsidRDefault="00176BDF" w:rsidP="00176BDF">
            <w:r>
              <w:t>Seznamuji se vice se slovesy.</w:t>
            </w:r>
            <w:r w:rsidR="007F639E">
              <w:t xml:space="preserve"> Procvičuji podstatná jména.</w:t>
            </w:r>
            <w:r w:rsidR="00E325FD">
              <w:t xml:space="preserve"> Každý den krátké diktáty.</w:t>
            </w:r>
          </w:p>
          <w:p w14:paraId="013D6A85" w14:textId="270B3C17" w:rsidR="00176BDF" w:rsidRPr="007F639E" w:rsidRDefault="00BD2BF6" w:rsidP="00176BDF">
            <w:pPr>
              <w:rPr>
                <w:b/>
                <w:bCs/>
              </w:rPr>
            </w:pPr>
            <w:r>
              <w:rPr>
                <w:b/>
              </w:rPr>
              <w:t xml:space="preserve">LV: </w:t>
            </w:r>
            <w:r w:rsidR="00176BDF">
              <w:t>Opakuj</w:t>
            </w:r>
            <w:r w:rsidR="007F639E">
              <w:t>i</w:t>
            </w:r>
            <w:r w:rsidR="00176BDF">
              <w:t xml:space="preserve"> pojmy: spisovatel</w:t>
            </w:r>
            <w:r w:rsidR="00B16F57">
              <w:t>/ka (B. Němcová)</w:t>
            </w:r>
            <w:r w:rsidR="00E325FD">
              <w:t xml:space="preserve"> pohádka</w:t>
            </w:r>
            <w:r w:rsidR="00176BDF">
              <w:t xml:space="preserve">, básník – </w:t>
            </w:r>
            <w:r w:rsidR="00176BDF" w:rsidRPr="007F639E">
              <w:rPr>
                <w:b/>
                <w:bCs/>
              </w:rPr>
              <w:t>školní kolo recitační soutěže</w:t>
            </w:r>
          </w:p>
          <w:p w14:paraId="39499087" w14:textId="1E8A7F41" w:rsidR="00BD2BF6" w:rsidRDefault="007F639E" w:rsidP="00044A13">
            <w:r w:rsidRPr="00D6577F">
              <w:rPr>
                <w:b/>
                <w:bCs/>
              </w:rPr>
              <w:t xml:space="preserve">Ve středu </w:t>
            </w:r>
            <w:r w:rsidRPr="00114A64">
              <w:rPr>
                <w:b/>
                <w:bCs/>
              </w:rPr>
              <w:t>jsou čtenářské dílny.</w:t>
            </w:r>
            <w:r>
              <w:rPr>
                <w:b/>
                <w:bCs/>
              </w:rPr>
              <w:t xml:space="preserve"> </w:t>
            </w:r>
            <w:r w:rsidR="00176BDF">
              <w:t>V</w:t>
            </w:r>
            <w:r w:rsidR="00176BDF" w:rsidRPr="00445788">
              <w:t> jakém prostředí se odehrává děj</w:t>
            </w:r>
            <w:r w:rsidR="00176BDF">
              <w:t xml:space="preserve"> – třídní projekt Zdravíčko</w:t>
            </w:r>
          </w:p>
        </w:tc>
        <w:tc>
          <w:tcPr>
            <w:tcW w:w="4586" w:type="dxa"/>
            <w:vMerge w:val="restart"/>
            <w:tcBorders>
              <w:top w:val="single" w:sz="4" w:space="0" w:color="auto"/>
              <w:left w:val="single" w:sz="4" w:space="0" w:color="auto"/>
              <w:bottom w:val="single" w:sz="4" w:space="0" w:color="auto"/>
              <w:right w:val="single" w:sz="4" w:space="0" w:color="auto"/>
            </w:tcBorders>
          </w:tcPr>
          <w:p w14:paraId="563A6E52" w14:textId="77777777" w:rsidR="00BD2BF6" w:rsidRDefault="00BD2BF6" w:rsidP="00044A13">
            <w:pPr>
              <w:jc w:val="center"/>
            </w:pPr>
            <w:r>
              <w:rPr>
                <w:b/>
                <w:u w:val="single"/>
              </w:rPr>
              <w:t xml:space="preserve">Povinné úkoly: </w:t>
            </w:r>
            <w:r>
              <w:t>(DÚ)</w:t>
            </w:r>
          </w:p>
          <w:p w14:paraId="1AA7337B" w14:textId="77777777" w:rsidR="00BD2BF6" w:rsidRDefault="00BD2BF6" w:rsidP="00044A13">
            <w:pPr>
              <w:rPr>
                <w:color w:val="000000"/>
              </w:rPr>
            </w:pPr>
          </w:p>
          <w:p w14:paraId="35182199" w14:textId="77777777" w:rsidR="007F639E" w:rsidRDefault="007F639E" w:rsidP="007F639E">
            <w:r>
              <w:rPr>
                <w:b/>
                <w:color w:val="000000"/>
              </w:rPr>
              <w:t xml:space="preserve">ČJ </w:t>
            </w:r>
            <w:r>
              <w:rPr>
                <w:color w:val="000000"/>
              </w:rPr>
              <w:t xml:space="preserve">– </w:t>
            </w:r>
            <w:r w:rsidRPr="00F7797D">
              <w:t>Denně čtu 5</w:t>
            </w:r>
            <w:r>
              <w:t>–10</w:t>
            </w:r>
            <w:r w:rsidRPr="00F7797D">
              <w:t xml:space="preserve"> min</w:t>
            </w:r>
            <w:r>
              <w:t xml:space="preserve">. </w:t>
            </w:r>
            <w:r w:rsidRPr="00F7797D">
              <w:t>(nahlas)</w:t>
            </w:r>
            <w:r>
              <w:t xml:space="preserve"> z čítanky strany </w:t>
            </w:r>
          </w:p>
          <w:p w14:paraId="79CDB848" w14:textId="4F823352" w:rsidR="007F639E" w:rsidRDefault="007F639E" w:rsidP="007F639E">
            <w:r>
              <w:t>9</w:t>
            </w:r>
            <w:r w:rsidR="00B16F57">
              <w:t>6</w:t>
            </w:r>
            <w:r>
              <w:t>–9</w:t>
            </w:r>
            <w:r w:rsidR="00B16F57">
              <w:t>9</w:t>
            </w:r>
            <w:r>
              <w:t xml:space="preserve"> (orientačně) včetně a ústně se snažím odpovědět na otázky a úkoly v modrých rámečcích.</w:t>
            </w:r>
          </w:p>
          <w:p w14:paraId="642389DB" w14:textId="77777777" w:rsidR="007F639E" w:rsidRDefault="007F639E" w:rsidP="007F639E">
            <w:r>
              <w:t>(Čítanka zůstává doma.)</w:t>
            </w:r>
          </w:p>
          <w:p w14:paraId="426C7F62" w14:textId="77777777" w:rsidR="007F639E" w:rsidRPr="006E3B6D" w:rsidRDefault="007F639E" w:rsidP="007F639E">
            <w:pPr>
              <w:rPr>
                <w:b/>
                <w:bCs/>
              </w:rPr>
            </w:pPr>
            <w:r w:rsidRPr="00041BDC">
              <w:rPr>
                <w:b/>
                <w:bCs/>
              </w:rPr>
              <w:t xml:space="preserve">Na </w:t>
            </w:r>
            <w:r>
              <w:rPr>
                <w:b/>
                <w:bCs/>
              </w:rPr>
              <w:t>středu</w:t>
            </w:r>
            <w:r w:rsidRPr="00041BDC">
              <w:rPr>
                <w:b/>
                <w:bCs/>
              </w:rPr>
              <w:t xml:space="preserve"> si donesu svou knihu.</w:t>
            </w:r>
          </w:p>
          <w:p w14:paraId="575FB0DC" w14:textId="596B4A3C" w:rsidR="007F639E" w:rsidRDefault="007F639E" w:rsidP="007F639E">
            <w:r>
              <w:t>Učím se vyjmenovaná slova po M a P</w:t>
            </w:r>
            <w:r w:rsidR="00F91538">
              <w:t xml:space="preserve"> + pádové otázky</w:t>
            </w:r>
            <w:r>
              <w:t>.</w:t>
            </w:r>
          </w:p>
          <w:p w14:paraId="68FC5681" w14:textId="0B8907DF" w:rsidR="00BD2BF6" w:rsidRDefault="000D6DBA" w:rsidP="00044A13">
            <w:r>
              <w:t>Zkoušení těch, co ještě nebyli.</w:t>
            </w:r>
          </w:p>
          <w:p w14:paraId="719A0DB6" w14:textId="77777777" w:rsidR="00F91538" w:rsidRDefault="00F91538" w:rsidP="00F91538">
            <w:r>
              <w:t>Prv – Vytvořím si vlastní prezentaci o stromu dle daných kritérií (viz níže) – do konce května.</w:t>
            </w:r>
          </w:p>
          <w:p w14:paraId="11DCF36F" w14:textId="77777777" w:rsidR="00CA7156" w:rsidRDefault="00CA7156" w:rsidP="00F91538"/>
          <w:p w14:paraId="6473B599" w14:textId="78451EEF" w:rsidR="00CA7156" w:rsidRDefault="00CA7156" w:rsidP="00CA7156">
            <w:r w:rsidRPr="003C1B67">
              <w:rPr>
                <w:b/>
              </w:rPr>
              <w:t>MA</w:t>
            </w:r>
            <w:r>
              <w:t xml:space="preserve"> – </w:t>
            </w:r>
            <w:r w:rsidRPr="00ED7738">
              <w:t>Nosím si své funkční kružítko, ostrouhanou tužku č. 3 a pravítk</w:t>
            </w:r>
            <w:r>
              <w:t xml:space="preserve">a </w:t>
            </w:r>
            <w:r w:rsidR="00E325FD">
              <w:t>+</w:t>
            </w:r>
            <w:r>
              <w:t xml:space="preserve"> píšící fix na tabulku</w:t>
            </w:r>
            <w:r w:rsidRPr="00ED7738">
              <w:t>.</w:t>
            </w:r>
          </w:p>
          <w:p w14:paraId="1BB2D6C5" w14:textId="485EF060" w:rsidR="00CA7156" w:rsidRPr="00E325FD" w:rsidRDefault="00CA7156" w:rsidP="00CA7156">
            <w:pPr>
              <w:rPr>
                <w:b/>
                <w:bCs/>
              </w:rPr>
            </w:pPr>
            <w:r w:rsidRPr="00E325FD">
              <w:rPr>
                <w:b/>
                <w:bCs/>
              </w:rPr>
              <w:t>Budou přísnější parametry na celkové zapomínání pomůcek</w:t>
            </w:r>
            <w:r w:rsidR="00E325FD" w:rsidRPr="00E325FD">
              <w:rPr>
                <w:b/>
                <w:bCs/>
              </w:rPr>
              <w:t>.</w:t>
            </w:r>
          </w:p>
          <w:p w14:paraId="1B6EBA8C" w14:textId="4F820DD0" w:rsidR="00CA7156" w:rsidRDefault="00CA7156" w:rsidP="00F91538">
            <w:r>
              <w:t>(Pomůcky mohu nechávat ve škole ve své složce na matematiku.)</w:t>
            </w:r>
          </w:p>
        </w:tc>
      </w:tr>
      <w:tr w:rsidR="00BD2BF6" w14:paraId="0CD68C45" w14:textId="77777777" w:rsidTr="00115FBD">
        <w:trPr>
          <w:trHeight w:val="476"/>
          <w:jc w:val="center"/>
        </w:trPr>
        <w:tc>
          <w:tcPr>
            <w:tcW w:w="1184" w:type="dxa"/>
            <w:tcBorders>
              <w:top w:val="single" w:sz="4" w:space="0" w:color="auto"/>
              <w:left w:val="single" w:sz="4" w:space="0" w:color="auto"/>
              <w:bottom w:val="single" w:sz="4" w:space="0" w:color="auto"/>
              <w:right w:val="single" w:sz="4" w:space="0" w:color="auto"/>
            </w:tcBorders>
          </w:tcPr>
          <w:p w14:paraId="050199B4" w14:textId="77777777" w:rsidR="00BD2BF6" w:rsidRPr="00900740" w:rsidRDefault="00BD2BF6" w:rsidP="00044A13">
            <w:pPr>
              <w:jc w:val="center"/>
              <w:rPr>
                <w:b/>
                <w:sz w:val="28"/>
                <w:szCs w:val="28"/>
              </w:rPr>
            </w:pPr>
            <w:r>
              <w:rPr>
                <w:b/>
                <w:sz w:val="28"/>
                <w:szCs w:val="28"/>
              </w:rPr>
              <w:t>M</w:t>
            </w:r>
          </w:p>
          <w:p w14:paraId="6F6BDB36" w14:textId="3D1628C8" w:rsidR="00B16F57" w:rsidRDefault="00BD2BF6" w:rsidP="00044A13">
            <w:pPr>
              <w:jc w:val="center"/>
              <w:rPr>
                <w:sz w:val="22"/>
                <w:szCs w:val="22"/>
              </w:rPr>
            </w:pPr>
            <w:r>
              <w:t xml:space="preserve">Do </w:t>
            </w:r>
            <w:r>
              <w:rPr>
                <w:sz w:val="22"/>
                <w:szCs w:val="22"/>
              </w:rPr>
              <w:t>str.</w:t>
            </w:r>
            <w:r w:rsidR="00B16F57">
              <w:rPr>
                <w:sz w:val="22"/>
                <w:szCs w:val="22"/>
              </w:rPr>
              <w:t xml:space="preserve"> 90</w:t>
            </w:r>
          </w:p>
          <w:p w14:paraId="1552AFF7" w14:textId="77777777" w:rsidR="00B16F57" w:rsidRDefault="00B16F57" w:rsidP="00044A13">
            <w:pPr>
              <w:jc w:val="center"/>
              <w:rPr>
                <w:sz w:val="22"/>
                <w:szCs w:val="22"/>
              </w:rPr>
            </w:pPr>
          </w:p>
          <w:p w14:paraId="29724072" w14:textId="7DB39838" w:rsidR="00BD2BF6" w:rsidRDefault="00B16F57" w:rsidP="00044A13">
            <w:pPr>
              <w:jc w:val="center"/>
              <w:rPr>
                <w:b/>
                <w:sz w:val="28"/>
                <w:szCs w:val="28"/>
              </w:rPr>
            </w:pPr>
            <w:r>
              <w:rPr>
                <w:sz w:val="22"/>
                <w:szCs w:val="22"/>
              </w:rPr>
              <w:t>104–105</w:t>
            </w:r>
            <w:r w:rsidR="00BD2BF6">
              <w:rPr>
                <w:sz w:val="22"/>
                <w:szCs w:val="22"/>
              </w:rPr>
              <w:t xml:space="preserve"> </w:t>
            </w:r>
          </w:p>
        </w:tc>
        <w:tc>
          <w:tcPr>
            <w:tcW w:w="4820" w:type="dxa"/>
            <w:tcBorders>
              <w:top w:val="single" w:sz="4" w:space="0" w:color="auto"/>
              <w:left w:val="single" w:sz="4" w:space="0" w:color="auto"/>
              <w:bottom w:val="single" w:sz="4" w:space="0" w:color="auto"/>
              <w:right w:val="single" w:sz="4" w:space="0" w:color="auto"/>
            </w:tcBorders>
          </w:tcPr>
          <w:p w14:paraId="311E01FB" w14:textId="60970A36" w:rsidR="00176BDF" w:rsidRDefault="00176BDF" w:rsidP="00176BDF">
            <w:r>
              <w:t>Písemně odčítá</w:t>
            </w:r>
            <w:r w:rsidR="007F639E">
              <w:t>m</w:t>
            </w:r>
            <w:r>
              <w:t xml:space="preserve"> trojciferná čísla</w:t>
            </w:r>
          </w:p>
          <w:p w14:paraId="673EBA78" w14:textId="569B985A" w:rsidR="00176BDF" w:rsidRDefault="00176BDF" w:rsidP="00176BDF">
            <w:pPr>
              <w:rPr>
                <w:szCs w:val="28"/>
              </w:rPr>
            </w:pPr>
            <w:r>
              <w:t>Č</w:t>
            </w:r>
            <w:r>
              <w:rPr>
                <w:szCs w:val="28"/>
              </w:rPr>
              <w:t>t</w:t>
            </w:r>
            <w:r w:rsidR="007F639E">
              <w:rPr>
                <w:szCs w:val="28"/>
              </w:rPr>
              <w:t>u</w:t>
            </w:r>
            <w:r>
              <w:rPr>
                <w:szCs w:val="28"/>
              </w:rPr>
              <w:t xml:space="preserve"> a sestavuj</w:t>
            </w:r>
            <w:r w:rsidR="007F639E">
              <w:rPr>
                <w:szCs w:val="28"/>
              </w:rPr>
              <w:t>i</w:t>
            </w:r>
            <w:r>
              <w:rPr>
                <w:szCs w:val="28"/>
              </w:rPr>
              <w:t xml:space="preserve"> tabulky násobků</w:t>
            </w:r>
          </w:p>
          <w:p w14:paraId="6C8487F3" w14:textId="2A3087A5" w:rsidR="00176BDF" w:rsidRPr="00416F03" w:rsidRDefault="00176BDF" w:rsidP="00176BDF">
            <w:pPr>
              <w:rPr>
                <w:szCs w:val="28"/>
              </w:rPr>
            </w:pPr>
            <w:r>
              <w:rPr>
                <w:szCs w:val="28"/>
              </w:rPr>
              <w:t>Užívá</w:t>
            </w:r>
            <w:r w:rsidR="007F639E">
              <w:rPr>
                <w:szCs w:val="28"/>
              </w:rPr>
              <w:t>m</w:t>
            </w:r>
            <w:r>
              <w:rPr>
                <w:szCs w:val="28"/>
              </w:rPr>
              <w:t xml:space="preserve"> tabulkové zápisy v praxi (např. ceny zboží, vzdálenosti.)</w:t>
            </w:r>
          </w:p>
          <w:p w14:paraId="1C3F5AB6" w14:textId="33188D80" w:rsidR="00176BDF" w:rsidRPr="00166E7E" w:rsidRDefault="00176BDF" w:rsidP="007F639E">
            <w:pPr>
              <w:rPr>
                <w:szCs w:val="28"/>
              </w:rPr>
            </w:pPr>
            <w:r>
              <w:t>M</w:t>
            </w:r>
            <w:r>
              <w:rPr>
                <w:szCs w:val="28"/>
              </w:rPr>
              <w:t>odeluj</w:t>
            </w:r>
            <w:r w:rsidR="007F639E">
              <w:rPr>
                <w:szCs w:val="28"/>
              </w:rPr>
              <w:t>i</w:t>
            </w:r>
            <w:r>
              <w:rPr>
                <w:szCs w:val="28"/>
              </w:rPr>
              <w:t xml:space="preserve"> jednoduché souměrné útvary</w:t>
            </w:r>
          </w:p>
          <w:p w14:paraId="243C6A68" w14:textId="77777777" w:rsidR="00176BDF" w:rsidRPr="006D279D" w:rsidRDefault="00176BDF" w:rsidP="00176BDF">
            <w:pPr>
              <w:rPr>
                <w:b/>
                <w:i/>
              </w:rPr>
            </w:pPr>
            <w:r w:rsidRPr="006D279D">
              <w:rPr>
                <w:b/>
                <w:i/>
              </w:rPr>
              <w:t>Mezipředmětové vztahy</w:t>
            </w:r>
          </w:p>
          <w:p w14:paraId="1F1F2CC6" w14:textId="68B7F930" w:rsidR="00BD2BF6" w:rsidRDefault="00176BDF" w:rsidP="00044A13">
            <w:r>
              <w:t>Prv</w:t>
            </w:r>
            <w:r w:rsidRPr="0024714C">
              <w:t xml:space="preserve"> – stavby domů dříve a dnes – souměrné útvary</w:t>
            </w:r>
            <w:r>
              <w:t xml:space="preserve"> – Třídní projekt Zdravíčko</w:t>
            </w:r>
          </w:p>
        </w:tc>
        <w:tc>
          <w:tcPr>
            <w:tcW w:w="4586" w:type="dxa"/>
            <w:vMerge/>
            <w:tcBorders>
              <w:top w:val="single" w:sz="4" w:space="0" w:color="auto"/>
              <w:left w:val="single" w:sz="4" w:space="0" w:color="auto"/>
              <w:bottom w:val="single" w:sz="4" w:space="0" w:color="auto"/>
              <w:right w:val="single" w:sz="4" w:space="0" w:color="auto"/>
            </w:tcBorders>
          </w:tcPr>
          <w:p w14:paraId="0A056A95" w14:textId="77777777" w:rsidR="00BD2BF6" w:rsidRDefault="00BD2BF6" w:rsidP="00044A13"/>
        </w:tc>
      </w:tr>
      <w:tr w:rsidR="00BD2BF6" w14:paraId="23869ECB" w14:textId="77777777" w:rsidTr="00115FBD">
        <w:trPr>
          <w:trHeight w:val="476"/>
          <w:jc w:val="center"/>
        </w:trPr>
        <w:tc>
          <w:tcPr>
            <w:tcW w:w="1184" w:type="dxa"/>
            <w:tcBorders>
              <w:top w:val="single" w:sz="4" w:space="0" w:color="auto"/>
              <w:left w:val="single" w:sz="4" w:space="0" w:color="auto"/>
              <w:bottom w:val="single" w:sz="4" w:space="0" w:color="auto"/>
              <w:right w:val="single" w:sz="4" w:space="0" w:color="auto"/>
            </w:tcBorders>
          </w:tcPr>
          <w:p w14:paraId="1DCFDC64" w14:textId="6F0F422D" w:rsidR="00BD2BF6" w:rsidRDefault="00AB1A02" w:rsidP="00044A13">
            <w:pPr>
              <w:jc w:val="center"/>
              <w:rPr>
                <w:b/>
                <w:sz w:val="28"/>
                <w:szCs w:val="28"/>
              </w:rPr>
            </w:pPr>
            <w:r>
              <w:rPr>
                <w:b/>
                <w:sz w:val="28"/>
                <w:szCs w:val="28"/>
              </w:rPr>
              <w:t>Prv.</w:t>
            </w:r>
          </w:p>
          <w:p w14:paraId="55F0C018" w14:textId="77777777" w:rsidR="00E325FD" w:rsidRDefault="00BD2BF6" w:rsidP="00044A13">
            <w:pPr>
              <w:jc w:val="center"/>
              <w:rPr>
                <w:sz w:val="22"/>
                <w:szCs w:val="22"/>
              </w:rPr>
            </w:pPr>
            <w:r>
              <w:rPr>
                <w:sz w:val="22"/>
                <w:szCs w:val="22"/>
              </w:rPr>
              <w:t>Str.</w:t>
            </w:r>
          </w:p>
          <w:p w14:paraId="4A46B5B1" w14:textId="5A389953" w:rsidR="00BD2BF6" w:rsidRDefault="00E325FD" w:rsidP="00044A13">
            <w:pPr>
              <w:jc w:val="center"/>
              <w:rPr>
                <w:b/>
                <w:sz w:val="28"/>
                <w:szCs w:val="28"/>
              </w:rPr>
            </w:pPr>
            <w:r>
              <w:rPr>
                <w:sz w:val="22"/>
                <w:szCs w:val="22"/>
              </w:rPr>
              <w:t xml:space="preserve"> 66–67</w:t>
            </w:r>
          </w:p>
        </w:tc>
        <w:tc>
          <w:tcPr>
            <w:tcW w:w="4820" w:type="dxa"/>
            <w:tcBorders>
              <w:top w:val="single" w:sz="4" w:space="0" w:color="auto"/>
              <w:left w:val="single" w:sz="4" w:space="0" w:color="auto"/>
              <w:bottom w:val="single" w:sz="4" w:space="0" w:color="auto"/>
              <w:right w:val="single" w:sz="4" w:space="0" w:color="auto"/>
            </w:tcBorders>
          </w:tcPr>
          <w:p w14:paraId="1E995A99" w14:textId="50047F60" w:rsidR="007F48C0" w:rsidRPr="00037293" w:rsidRDefault="007F48C0" w:rsidP="00E70E9B">
            <w:pPr>
              <w:numPr>
                <w:ilvl w:val="0"/>
                <w:numId w:val="6"/>
              </w:numPr>
              <w:tabs>
                <w:tab w:val="left" w:pos="0"/>
                <w:tab w:val="num" w:pos="360"/>
              </w:tabs>
              <w:ind w:left="0" w:hanging="1080"/>
              <w:rPr>
                <w:b/>
                <w:bCs/>
              </w:rPr>
            </w:pPr>
            <w:r w:rsidRPr="00037293">
              <w:rPr>
                <w:b/>
                <w:bCs/>
              </w:rPr>
              <w:t>Příprava na projekt JÁ STROM</w:t>
            </w:r>
          </w:p>
          <w:p w14:paraId="5538719E" w14:textId="31B3DA6D" w:rsidR="00E70E9B" w:rsidRPr="00552A23" w:rsidRDefault="00E70E9B" w:rsidP="008E76BD">
            <w:pPr>
              <w:numPr>
                <w:ilvl w:val="0"/>
                <w:numId w:val="6"/>
              </w:numPr>
              <w:tabs>
                <w:tab w:val="left" w:pos="0"/>
                <w:tab w:val="num" w:pos="360"/>
              </w:tabs>
              <w:ind w:left="0" w:hanging="1080"/>
            </w:pPr>
            <w:r>
              <w:t>A</w:t>
            </w:r>
            <w:r w:rsidRPr="00552A23">
              <w:t>natomické odlišnosti ženského a mužského těla</w:t>
            </w:r>
            <w:r w:rsidR="00115FBD">
              <w:t>.</w:t>
            </w:r>
            <w:r w:rsidRPr="00552A23">
              <w:t xml:space="preserve"> </w:t>
            </w:r>
            <w:r>
              <w:t>Ž</w:t>
            </w:r>
            <w:r w:rsidRPr="00552A23">
              <w:t>ivotní potřeby a projevy</w:t>
            </w:r>
          </w:p>
          <w:p w14:paraId="398E04BF" w14:textId="50758A15" w:rsidR="00BD2BF6" w:rsidRDefault="00E70E9B" w:rsidP="00044A13">
            <w:r>
              <w:t>Z</w:t>
            </w:r>
            <w:r w:rsidRPr="00552A23">
              <w:t>ákladní odlišnosti člověka od ostatních živočichů</w:t>
            </w:r>
          </w:p>
        </w:tc>
        <w:tc>
          <w:tcPr>
            <w:tcW w:w="4586" w:type="dxa"/>
            <w:vMerge/>
            <w:tcBorders>
              <w:top w:val="single" w:sz="4" w:space="0" w:color="auto"/>
              <w:left w:val="single" w:sz="4" w:space="0" w:color="auto"/>
              <w:bottom w:val="single" w:sz="4" w:space="0" w:color="auto"/>
              <w:right w:val="single" w:sz="4" w:space="0" w:color="auto"/>
            </w:tcBorders>
          </w:tcPr>
          <w:p w14:paraId="1858D8EC" w14:textId="77777777" w:rsidR="00BD2BF6" w:rsidRDefault="00BD2BF6" w:rsidP="00044A13"/>
        </w:tc>
      </w:tr>
      <w:tr w:rsidR="00BD2BF6" w14:paraId="0E742D1F" w14:textId="77777777" w:rsidTr="00115FBD">
        <w:trPr>
          <w:trHeight w:val="305"/>
          <w:jc w:val="center"/>
        </w:trPr>
        <w:tc>
          <w:tcPr>
            <w:tcW w:w="1184" w:type="dxa"/>
            <w:tcBorders>
              <w:top w:val="single" w:sz="4" w:space="0" w:color="auto"/>
              <w:left w:val="single" w:sz="4" w:space="0" w:color="auto"/>
              <w:bottom w:val="single" w:sz="4" w:space="0" w:color="auto"/>
              <w:right w:val="single" w:sz="4" w:space="0" w:color="auto"/>
            </w:tcBorders>
          </w:tcPr>
          <w:p w14:paraId="0A4446C9" w14:textId="4240AE64" w:rsidR="00BD2BF6" w:rsidRPr="000D4204" w:rsidRDefault="00BD2BF6" w:rsidP="007F639E">
            <w:pPr>
              <w:jc w:val="center"/>
              <w:rPr>
                <w:b/>
                <w:sz w:val="28"/>
                <w:szCs w:val="28"/>
              </w:rPr>
            </w:pPr>
            <w:r>
              <w:rPr>
                <w:b/>
                <w:sz w:val="28"/>
                <w:szCs w:val="28"/>
              </w:rPr>
              <w:t>Hv</w:t>
            </w:r>
          </w:p>
        </w:tc>
        <w:tc>
          <w:tcPr>
            <w:tcW w:w="4820" w:type="dxa"/>
            <w:tcBorders>
              <w:top w:val="single" w:sz="4" w:space="0" w:color="auto"/>
              <w:left w:val="single" w:sz="4" w:space="0" w:color="auto"/>
              <w:bottom w:val="single" w:sz="4" w:space="0" w:color="auto"/>
              <w:right w:val="single" w:sz="4" w:space="0" w:color="auto"/>
            </w:tcBorders>
          </w:tcPr>
          <w:p w14:paraId="67B252F1" w14:textId="579776DE" w:rsidR="00BD2BF6" w:rsidRDefault="00176BDF" w:rsidP="00044A13">
            <w:r>
              <w:t xml:space="preserve">Písně </w:t>
            </w:r>
            <w:r w:rsidRPr="0070173C">
              <w:t>v mollové stupnici</w:t>
            </w:r>
            <w:r>
              <w:t xml:space="preserve"> – třídní projekt zdravíčko</w:t>
            </w:r>
          </w:p>
        </w:tc>
        <w:tc>
          <w:tcPr>
            <w:tcW w:w="4586" w:type="dxa"/>
            <w:vMerge w:val="restart"/>
            <w:tcBorders>
              <w:top w:val="single" w:sz="4" w:space="0" w:color="auto"/>
              <w:left w:val="single" w:sz="4" w:space="0" w:color="auto"/>
              <w:bottom w:val="single" w:sz="4" w:space="0" w:color="auto"/>
              <w:right w:val="single" w:sz="4" w:space="0" w:color="auto"/>
            </w:tcBorders>
          </w:tcPr>
          <w:p w14:paraId="3F24CB35" w14:textId="77777777" w:rsidR="00BD2BF6" w:rsidRDefault="00BD2BF6" w:rsidP="00044A13">
            <w:pPr>
              <w:jc w:val="center"/>
            </w:pPr>
            <w:r>
              <w:rPr>
                <w:b/>
                <w:u w:val="single"/>
              </w:rPr>
              <w:t>Dobrovolné domácí úkoly: (</w:t>
            </w:r>
            <w:r>
              <w:t>DDÚ)</w:t>
            </w:r>
          </w:p>
          <w:p w14:paraId="2FEDAC0A" w14:textId="77777777" w:rsidR="00115FBD" w:rsidRDefault="00686D42" w:rsidP="007F639E">
            <w:r>
              <w:t xml:space="preserve">M – Zhotovím tabulku 10 x10 polí, napíšu čísla od 1 do 100 po řádcích a vybarvím ve vzniklé tabulce všechny násobky malé násobilky. (Rozliším jednotlivými barvami.)  </w:t>
            </w:r>
          </w:p>
          <w:p w14:paraId="577415A9" w14:textId="7A412321" w:rsidR="007F639E" w:rsidRDefault="007F639E" w:rsidP="007F639E">
            <w:r>
              <w:t>2. strana TP</w:t>
            </w:r>
          </w:p>
          <w:p w14:paraId="1B6FCB8A" w14:textId="1B741594" w:rsidR="007F639E" w:rsidRDefault="007F639E" w:rsidP="007F639E">
            <w:r>
              <w:t>+ vymýšlím příběhy na vyjmenovaná slova.</w:t>
            </w:r>
          </w:p>
          <w:p w14:paraId="01947A10" w14:textId="77777777" w:rsidR="00BD2BF6" w:rsidRDefault="00BD2BF6" w:rsidP="007F639E">
            <w:pPr>
              <w:rPr>
                <w:rFonts w:ascii="Arial" w:hAnsi="Arial" w:cs="Arial"/>
                <w:color w:val="000000"/>
                <w:sz w:val="19"/>
                <w:szCs w:val="19"/>
              </w:rPr>
            </w:pPr>
          </w:p>
          <w:p w14:paraId="3430C757" w14:textId="596B5987" w:rsidR="00F91538" w:rsidRDefault="00BD2BF6" w:rsidP="00F91538">
            <w:r>
              <w:t xml:space="preserve"> </w:t>
            </w:r>
            <w:r w:rsidR="00F91538">
              <w:t xml:space="preserve">Přečtu si zajímavosti o keltském stromovém horoskopu. </w:t>
            </w:r>
          </w:p>
          <w:p w14:paraId="381B6811" w14:textId="3C90CDAE" w:rsidR="00BD2BF6" w:rsidRDefault="00DB1977" w:rsidP="00044A13">
            <w:r>
              <w:t>Mohu stříhat proužky z různých krabiček – rozměry 1 x 6 cm.</w:t>
            </w:r>
          </w:p>
        </w:tc>
      </w:tr>
      <w:tr w:rsidR="00BD2BF6" w14:paraId="12C7C18C" w14:textId="77777777" w:rsidTr="00115FBD">
        <w:trPr>
          <w:trHeight w:val="898"/>
          <w:jc w:val="center"/>
        </w:trPr>
        <w:tc>
          <w:tcPr>
            <w:tcW w:w="1184" w:type="dxa"/>
            <w:tcBorders>
              <w:top w:val="single" w:sz="4" w:space="0" w:color="auto"/>
              <w:left w:val="single" w:sz="4" w:space="0" w:color="auto"/>
              <w:bottom w:val="single" w:sz="4" w:space="0" w:color="auto"/>
              <w:right w:val="single" w:sz="4" w:space="0" w:color="auto"/>
            </w:tcBorders>
            <w:hideMark/>
          </w:tcPr>
          <w:p w14:paraId="41754198" w14:textId="365552BA" w:rsidR="00677630" w:rsidRDefault="00677630" w:rsidP="00044A13">
            <w:pPr>
              <w:jc w:val="center"/>
              <w:rPr>
                <w:b/>
                <w:bCs/>
              </w:rPr>
            </w:pPr>
            <w:r>
              <w:rPr>
                <w:b/>
                <w:bCs/>
              </w:rPr>
              <w:t>OR</w:t>
            </w:r>
          </w:p>
          <w:p w14:paraId="40C35FC0" w14:textId="77777777" w:rsidR="00F91538" w:rsidRDefault="00F91538" w:rsidP="007F639E">
            <w:pPr>
              <w:jc w:val="center"/>
              <w:rPr>
                <w:b/>
                <w:bCs/>
              </w:rPr>
            </w:pPr>
          </w:p>
          <w:p w14:paraId="253A165A" w14:textId="77777777" w:rsidR="00CA7156" w:rsidRDefault="00CA7156" w:rsidP="007F639E">
            <w:pPr>
              <w:jc w:val="center"/>
              <w:rPr>
                <w:b/>
                <w:bCs/>
              </w:rPr>
            </w:pPr>
          </w:p>
          <w:p w14:paraId="346C778A" w14:textId="4B58B58F" w:rsidR="00BD2BF6" w:rsidRPr="007F639E" w:rsidRDefault="00AB1A02" w:rsidP="007F639E">
            <w:pPr>
              <w:jc w:val="center"/>
              <w:rPr>
                <w:b/>
                <w:bCs/>
              </w:rPr>
            </w:pPr>
            <w:r w:rsidRPr="00AB1A02">
              <w:rPr>
                <w:b/>
                <w:bCs/>
              </w:rPr>
              <w:t>VV a PČ</w:t>
            </w:r>
          </w:p>
          <w:p w14:paraId="1E145027" w14:textId="77777777" w:rsidR="00F91538" w:rsidRDefault="00F91538" w:rsidP="00044A13">
            <w:pPr>
              <w:jc w:val="center"/>
              <w:rPr>
                <w:b/>
                <w:sz w:val="28"/>
                <w:szCs w:val="28"/>
              </w:rPr>
            </w:pPr>
          </w:p>
          <w:p w14:paraId="1A24C6F5" w14:textId="77777777" w:rsidR="00DB1977" w:rsidRDefault="00DB1977" w:rsidP="00044A13">
            <w:pPr>
              <w:jc w:val="center"/>
              <w:rPr>
                <w:b/>
                <w:sz w:val="28"/>
                <w:szCs w:val="28"/>
              </w:rPr>
            </w:pPr>
          </w:p>
          <w:p w14:paraId="4032C884" w14:textId="64011F90" w:rsidR="00BD2BF6" w:rsidRDefault="00BD2BF6" w:rsidP="00044A13">
            <w:pPr>
              <w:jc w:val="center"/>
            </w:pPr>
            <w:r>
              <w:rPr>
                <w:b/>
                <w:sz w:val="28"/>
                <w:szCs w:val="28"/>
              </w:rPr>
              <w:t>Tv</w:t>
            </w:r>
            <w:r>
              <w:rPr>
                <w:noProof/>
              </w:rPr>
              <w:t xml:space="preserve"> </w:t>
            </w:r>
          </w:p>
        </w:tc>
        <w:tc>
          <w:tcPr>
            <w:tcW w:w="4820" w:type="dxa"/>
            <w:tcBorders>
              <w:top w:val="single" w:sz="4" w:space="0" w:color="auto"/>
              <w:left w:val="single" w:sz="4" w:space="0" w:color="auto"/>
              <w:bottom w:val="single" w:sz="4" w:space="0" w:color="auto"/>
              <w:right w:val="single" w:sz="4" w:space="0" w:color="auto"/>
            </w:tcBorders>
          </w:tcPr>
          <w:p w14:paraId="1FF13D81" w14:textId="1914D623" w:rsidR="009077AD" w:rsidRDefault="009077AD" w:rsidP="009077AD">
            <w:r>
              <w:t>Sebereflektivní, seberegulační a</w:t>
            </w:r>
            <w:r w:rsidR="00DA3D85">
              <w:t> </w:t>
            </w:r>
            <w:r>
              <w:t>psychohygienické dovednosti</w:t>
            </w:r>
          </w:p>
          <w:p w14:paraId="7E811ADE" w14:textId="77777777" w:rsidR="00F91538" w:rsidRDefault="00F91538" w:rsidP="00044A13"/>
          <w:p w14:paraId="7BA24589" w14:textId="345F5118" w:rsidR="00BD2BF6" w:rsidRDefault="009077AD" w:rsidP="00044A13">
            <w:r>
              <w:t>Práce s papírem a kartonem – druhy a formáty papíru, origami</w:t>
            </w:r>
            <w:r w:rsidR="00761433">
              <w:t xml:space="preserve"> + stavba domu dle svého snu.</w:t>
            </w:r>
          </w:p>
          <w:p w14:paraId="63CE8D7E" w14:textId="77777777" w:rsidR="00F91538" w:rsidRDefault="00F91538" w:rsidP="007F639E">
            <w:pPr>
              <w:widowControl w:val="0"/>
              <w:tabs>
                <w:tab w:val="left" w:pos="360"/>
              </w:tabs>
              <w:suppressAutoHyphens/>
            </w:pPr>
          </w:p>
          <w:p w14:paraId="76F58FC6" w14:textId="77777777" w:rsidR="00115FBD" w:rsidRDefault="00115FBD" w:rsidP="007F639E">
            <w:pPr>
              <w:widowControl w:val="0"/>
              <w:tabs>
                <w:tab w:val="left" w:pos="360"/>
              </w:tabs>
              <w:suppressAutoHyphens/>
            </w:pPr>
          </w:p>
          <w:p w14:paraId="7743528E" w14:textId="45998355" w:rsidR="00CD6F36" w:rsidRDefault="00CD6F36" w:rsidP="007F639E">
            <w:pPr>
              <w:widowControl w:val="0"/>
              <w:tabs>
                <w:tab w:val="left" w:pos="360"/>
              </w:tabs>
              <w:suppressAutoHyphens/>
            </w:pPr>
            <w:r>
              <w:t>M</w:t>
            </w:r>
            <w:r w:rsidRPr="00224CCC">
              <w:t>anipulace s míčem, pálkou, hokejkou</w:t>
            </w:r>
          </w:p>
        </w:tc>
        <w:tc>
          <w:tcPr>
            <w:tcW w:w="4586" w:type="dxa"/>
            <w:vMerge/>
            <w:tcBorders>
              <w:top w:val="single" w:sz="4" w:space="0" w:color="auto"/>
              <w:left w:val="single" w:sz="4" w:space="0" w:color="auto"/>
              <w:bottom w:val="single" w:sz="4" w:space="0" w:color="auto"/>
              <w:right w:val="single" w:sz="4" w:space="0" w:color="auto"/>
            </w:tcBorders>
            <w:vAlign w:val="center"/>
            <w:hideMark/>
          </w:tcPr>
          <w:p w14:paraId="6CC31349" w14:textId="77777777" w:rsidR="00BD2BF6" w:rsidRDefault="00BD2BF6" w:rsidP="00044A13"/>
        </w:tc>
      </w:tr>
    </w:tbl>
    <w:p w14:paraId="2D9FF25D" w14:textId="77777777" w:rsidR="00BD2BF6" w:rsidRDefault="00BD2BF6" w:rsidP="00BD2BF6">
      <w:pPr>
        <w:rPr>
          <w:b/>
        </w:rPr>
      </w:pPr>
      <w:r w:rsidRPr="00B80DF4">
        <w:rPr>
          <w:b/>
        </w:rPr>
        <w:t>Mil</w:t>
      </w:r>
      <w:r>
        <w:rPr>
          <w:b/>
        </w:rPr>
        <w:t>í námořníci,</w:t>
      </w:r>
    </w:p>
    <w:p w14:paraId="6C21A815" w14:textId="570807F2" w:rsidR="00BD2BF6" w:rsidRDefault="00CA7156" w:rsidP="00BD2BF6">
      <w:pPr>
        <w:rPr>
          <w:b/>
        </w:rPr>
      </w:pPr>
      <w:r>
        <w:rPr>
          <w:b/>
        </w:rPr>
        <w:t>doufám, že jste si užili báječně jarní prázdnin</w:t>
      </w:r>
      <w:r w:rsidR="00115FBD">
        <w:rPr>
          <w:b/>
        </w:rPr>
        <w:t>y</w:t>
      </w:r>
      <w:r>
        <w:rPr>
          <w:b/>
        </w:rPr>
        <w:t xml:space="preserve">. </w:t>
      </w:r>
      <w:r w:rsidR="00115FBD">
        <w:rPr>
          <w:b/>
        </w:rPr>
        <w:t xml:space="preserve">A teď s chutí do další práce. </w:t>
      </w:r>
    </w:p>
    <w:p w14:paraId="6BEC0256" w14:textId="3146D045" w:rsidR="00BD2BF6" w:rsidRDefault="00301E8B" w:rsidP="00BD2BF6">
      <w:pPr>
        <w:rPr>
          <w:b/>
        </w:rPr>
      </w:pPr>
      <w:r>
        <w:rPr>
          <w:b/>
        </w:rPr>
        <w:t>Hned v pondělí můžete přijít v růžovém nebo v červeném oblečení. (Valentýn).</w:t>
      </w:r>
    </w:p>
    <w:p w14:paraId="58227E7F" w14:textId="47005D89" w:rsidR="004A1569" w:rsidRDefault="00BD2BF6" w:rsidP="00BD2BF6">
      <w:pPr>
        <w:ind w:firstLine="708"/>
      </w:pPr>
      <w:r>
        <w:t>Přeji pohodový týden</w:t>
      </w:r>
      <w:r>
        <w:tab/>
      </w:r>
      <w:r>
        <w:tab/>
      </w:r>
      <w:r>
        <w:tab/>
      </w:r>
      <w:r>
        <w:tab/>
      </w:r>
      <w:r>
        <w:tab/>
      </w:r>
      <w:r>
        <w:tab/>
      </w:r>
      <w:r>
        <w:tab/>
        <w:t>Libuše Smreková</w:t>
      </w:r>
    </w:p>
    <w:p w14:paraId="09DBC273" w14:textId="77777777" w:rsidR="004A1569" w:rsidRDefault="004A1569" w:rsidP="00BD2BF6">
      <w:pPr>
        <w:ind w:firstLine="708"/>
      </w:pPr>
    </w:p>
    <w:p w14:paraId="1203A7BE" w14:textId="77777777" w:rsidR="00301E8B" w:rsidRDefault="00301E8B" w:rsidP="004A1569">
      <w:pPr>
        <w:rPr>
          <w:b/>
          <w:sz w:val="28"/>
          <w:szCs w:val="28"/>
        </w:rPr>
      </w:pPr>
    </w:p>
    <w:p w14:paraId="705AE936" w14:textId="2AA4DECA" w:rsidR="004A1569" w:rsidRPr="006869D6" w:rsidRDefault="004A1569" w:rsidP="004A1569">
      <w:pPr>
        <w:rPr>
          <w:sz w:val="28"/>
          <w:szCs w:val="28"/>
        </w:rPr>
      </w:pPr>
      <w:r w:rsidRPr="006869D6">
        <w:rPr>
          <w:b/>
          <w:sz w:val="28"/>
          <w:szCs w:val="28"/>
        </w:rPr>
        <w:t>Překresli si obrázky do čtvercové sítě a dokresli obrazec tak, aby byl osově souměrný podle</w:t>
      </w:r>
      <w:r w:rsidRPr="006869D6">
        <w:rPr>
          <w:sz w:val="28"/>
          <w:szCs w:val="28"/>
        </w:rPr>
        <w:t xml:space="preserve"> </w:t>
      </w:r>
      <w:r w:rsidRPr="006869D6">
        <w:rPr>
          <w:b/>
          <w:sz w:val="28"/>
          <w:szCs w:val="28"/>
        </w:rPr>
        <w:t>osy o.</w:t>
      </w:r>
      <w:r w:rsidRPr="006869D6">
        <w:rPr>
          <w:sz w:val="28"/>
          <w:szCs w:val="28"/>
        </w:rPr>
        <w:t xml:space="preserve"> </w:t>
      </w:r>
      <w:r>
        <w:rPr>
          <w:sz w:val="28"/>
          <w:szCs w:val="28"/>
        </w:rPr>
        <w:t xml:space="preserve"> </w:t>
      </w:r>
      <w:r w:rsidRPr="006869D6">
        <w:rPr>
          <w:sz w:val="28"/>
          <w:szCs w:val="28"/>
        </w:rPr>
        <w:t>Pak rozhodni, kolik má každý obrazec os souměrnosti.</w:t>
      </w:r>
    </w:p>
    <w:p w14:paraId="6AB1A48A" w14:textId="77777777" w:rsidR="004A1569" w:rsidRDefault="004A1569" w:rsidP="004A1569">
      <w:r>
        <w:rPr>
          <w:noProof/>
        </w:rPr>
        <w:drawing>
          <wp:inline distT="0" distB="0" distL="0" distR="0" wp14:anchorId="3213184F" wp14:editId="2198598E">
            <wp:extent cx="5762625" cy="18192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1819275"/>
                    </a:xfrm>
                    <a:prstGeom prst="rect">
                      <a:avLst/>
                    </a:prstGeom>
                    <a:noFill/>
                    <a:ln>
                      <a:noFill/>
                    </a:ln>
                  </pic:spPr>
                </pic:pic>
              </a:graphicData>
            </a:graphic>
          </wp:inline>
        </w:drawing>
      </w:r>
    </w:p>
    <w:p w14:paraId="3C023FF0" w14:textId="77777777" w:rsidR="004A1569" w:rsidRDefault="004A1569" w:rsidP="004A1569"/>
    <w:p w14:paraId="3D5BB30E" w14:textId="77777777" w:rsidR="004A1569" w:rsidRPr="006869D6" w:rsidRDefault="004A1569" w:rsidP="004A1569">
      <w:pPr>
        <w:pStyle w:val="Normlnweb"/>
        <w:rPr>
          <w:sz w:val="36"/>
          <w:szCs w:val="36"/>
        </w:rPr>
      </w:pPr>
      <w:r w:rsidRPr="006869D6">
        <w:rPr>
          <w:rStyle w:val="Siln"/>
          <w:sz w:val="36"/>
          <w:szCs w:val="36"/>
          <w:u w:val="single"/>
        </w:rPr>
        <w:t>Co jsem?</w:t>
      </w:r>
    </w:p>
    <w:p w14:paraId="01F0E3E6" w14:textId="77777777" w:rsidR="004A1569" w:rsidRDefault="004A1569" w:rsidP="004A1569">
      <w:pPr>
        <w:pStyle w:val="Normlnweb"/>
        <w:rPr>
          <w:color w:val="000000"/>
          <w:sz w:val="36"/>
          <w:szCs w:val="36"/>
        </w:rPr>
      </w:pPr>
      <w:r>
        <w:rPr>
          <w:color w:val="000000"/>
          <w:sz w:val="36"/>
          <w:szCs w:val="36"/>
        </w:rPr>
        <w:t>Jsem 8 x 3. Mám dlouhé 3 x 4. Odlétám na 32 : 8.</w:t>
      </w:r>
    </w:p>
    <w:p w14:paraId="1163B0CB" w14:textId="77777777" w:rsidR="004A1569" w:rsidRDefault="004A1569" w:rsidP="004A1569">
      <w:pPr>
        <w:pStyle w:val="Normlnweb"/>
        <w:rPr>
          <w:color w:val="000000"/>
          <w:sz w:val="36"/>
          <w:szCs w:val="36"/>
        </w:rPr>
      </w:pPr>
      <w:r>
        <w:rPr>
          <w:color w:val="000000"/>
          <w:sz w:val="36"/>
          <w:szCs w:val="36"/>
        </w:rPr>
        <w:t>A přilétám na O : 9 .</w:t>
      </w:r>
    </w:p>
    <w:p w14:paraId="3882251B" w14:textId="77777777" w:rsidR="004A1569" w:rsidRDefault="004A1569" w:rsidP="004A1569">
      <w:pPr>
        <w:pStyle w:val="Normlnweb"/>
        <w:rPr>
          <w:color w:val="000000"/>
          <w:sz w:val="36"/>
          <w:szCs w:val="36"/>
        </w:rPr>
      </w:pPr>
      <w:r>
        <w:rPr>
          <w:color w:val="000000"/>
          <w:sz w:val="36"/>
          <w:szCs w:val="36"/>
        </w:rPr>
        <w:t>Říká se, že přináším 4 x 9. Ale to není 7 x 4. Většinou  6 x 5</w:t>
      </w:r>
    </w:p>
    <w:p w14:paraId="73D6409E" w14:textId="77777777" w:rsidR="004A1569" w:rsidRDefault="004A1569" w:rsidP="004A1569">
      <w:pPr>
        <w:pStyle w:val="Normlnweb"/>
      </w:pPr>
      <w:r>
        <w:rPr>
          <w:color w:val="000000"/>
          <w:sz w:val="36"/>
          <w:szCs w:val="36"/>
        </w:rPr>
        <w:t>říkají: „To je 60 : 6, že už jsou 8 x 2, je 5 x 0.“</w:t>
      </w:r>
    </w:p>
    <w:tbl>
      <w:tblPr>
        <w:tblW w:w="7950" w:type="dxa"/>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1920"/>
        <w:gridCol w:w="1748"/>
        <w:gridCol w:w="2408"/>
        <w:gridCol w:w="1874"/>
      </w:tblGrid>
      <w:tr w:rsidR="004A1569" w14:paraId="5615A83B" w14:textId="77777777" w:rsidTr="00E60045">
        <w:trPr>
          <w:jc w:val="center"/>
        </w:trPr>
        <w:tc>
          <w:tcPr>
            <w:tcW w:w="0" w:type="auto"/>
            <w:tcBorders>
              <w:top w:val="outset" w:sz="6" w:space="0" w:color="111111"/>
              <w:left w:val="outset" w:sz="6" w:space="0" w:color="111111"/>
              <w:bottom w:val="outset" w:sz="6" w:space="0" w:color="111111"/>
              <w:right w:val="outset" w:sz="6" w:space="0" w:color="111111"/>
            </w:tcBorders>
            <w:vAlign w:val="center"/>
          </w:tcPr>
          <w:p w14:paraId="7D79D5FF" w14:textId="77777777" w:rsidR="004A1569" w:rsidRDefault="004A1569" w:rsidP="00E60045">
            <w:r>
              <w:rPr>
                <w:sz w:val="36"/>
                <w:szCs w:val="36"/>
              </w:rPr>
              <w:t xml:space="preserve"> 0 - jaro</w:t>
            </w:r>
          </w:p>
        </w:tc>
        <w:tc>
          <w:tcPr>
            <w:tcW w:w="1748" w:type="dxa"/>
            <w:tcBorders>
              <w:top w:val="outset" w:sz="6" w:space="0" w:color="111111"/>
              <w:left w:val="outset" w:sz="6" w:space="0" w:color="111111"/>
              <w:bottom w:val="outset" w:sz="6" w:space="0" w:color="111111"/>
              <w:right w:val="outset" w:sz="6" w:space="0" w:color="111111"/>
            </w:tcBorders>
            <w:vAlign w:val="center"/>
          </w:tcPr>
          <w:p w14:paraId="4613875B" w14:textId="77777777" w:rsidR="004A1569" w:rsidRDefault="004A1569" w:rsidP="00E60045">
            <w:r>
              <w:rPr>
                <w:sz w:val="36"/>
                <w:szCs w:val="36"/>
              </w:rPr>
              <w:t xml:space="preserve"> 10 - dobře</w:t>
            </w:r>
          </w:p>
        </w:tc>
        <w:tc>
          <w:tcPr>
            <w:tcW w:w="2408" w:type="dxa"/>
            <w:tcBorders>
              <w:top w:val="outset" w:sz="6" w:space="0" w:color="111111"/>
              <w:left w:val="outset" w:sz="6" w:space="0" w:color="111111"/>
              <w:bottom w:val="outset" w:sz="6" w:space="0" w:color="111111"/>
              <w:right w:val="outset" w:sz="6" w:space="0" w:color="111111"/>
            </w:tcBorders>
            <w:vAlign w:val="center"/>
          </w:tcPr>
          <w:p w14:paraId="763C814D" w14:textId="77777777" w:rsidR="004A1569" w:rsidRDefault="004A1569" w:rsidP="00E60045">
            <w:r>
              <w:rPr>
                <w:sz w:val="36"/>
                <w:szCs w:val="36"/>
              </w:rPr>
              <w:t xml:space="preserve">     20 - ryba</w:t>
            </w:r>
          </w:p>
        </w:tc>
        <w:tc>
          <w:tcPr>
            <w:tcW w:w="0" w:type="auto"/>
            <w:tcBorders>
              <w:top w:val="outset" w:sz="6" w:space="0" w:color="111111"/>
              <w:left w:val="outset" w:sz="6" w:space="0" w:color="111111"/>
              <w:bottom w:val="outset" w:sz="6" w:space="0" w:color="111111"/>
              <w:right w:val="outset" w:sz="6" w:space="0" w:color="111111"/>
            </w:tcBorders>
            <w:vAlign w:val="center"/>
          </w:tcPr>
          <w:p w14:paraId="0A395F9C" w14:textId="77777777" w:rsidR="004A1569" w:rsidRDefault="004A1569" w:rsidP="00E60045">
            <w:r>
              <w:rPr>
                <w:sz w:val="36"/>
                <w:szCs w:val="36"/>
              </w:rPr>
              <w:t xml:space="preserve"> 30 - lidé</w:t>
            </w:r>
          </w:p>
        </w:tc>
      </w:tr>
      <w:tr w:rsidR="004A1569" w14:paraId="474061DA" w14:textId="77777777" w:rsidTr="00E60045">
        <w:trPr>
          <w:jc w:val="center"/>
        </w:trPr>
        <w:tc>
          <w:tcPr>
            <w:tcW w:w="0" w:type="auto"/>
            <w:tcBorders>
              <w:top w:val="outset" w:sz="6" w:space="0" w:color="111111"/>
              <w:left w:val="outset" w:sz="6" w:space="0" w:color="111111"/>
              <w:bottom w:val="outset" w:sz="6" w:space="0" w:color="111111"/>
              <w:right w:val="outset" w:sz="6" w:space="0" w:color="111111"/>
            </w:tcBorders>
            <w:vAlign w:val="center"/>
          </w:tcPr>
          <w:p w14:paraId="17E3C0FE" w14:textId="77777777" w:rsidR="004A1569" w:rsidRDefault="004A1569" w:rsidP="00E60045">
            <w:r>
              <w:rPr>
                <w:sz w:val="36"/>
                <w:szCs w:val="36"/>
              </w:rPr>
              <w:t xml:space="preserve"> 2 - léto</w:t>
            </w:r>
          </w:p>
        </w:tc>
        <w:tc>
          <w:tcPr>
            <w:tcW w:w="1748" w:type="dxa"/>
            <w:tcBorders>
              <w:top w:val="outset" w:sz="6" w:space="0" w:color="111111"/>
              <w:left w:val="outset" w:sz="6" w:space="0" w:color="111111"/>
              <w:bottom w:val="outset" w:sz="6" w:space="0" w:color="111111"/>
              <w:right w:val="outset" w:sz="6" w:space="0" w:color="111111"/>
            </w:tcBorders>
            <w:vAlign w:val="center"/>
          </w:tcPr>
          <w:p w14:paraId="176F96C9" w14:textId="77777777" w:rsidR="004A1569" w:rsidRDefault="004A1569" w:rsidP="00E60045">
            <w:r>
              <w:rPr>
                <w:sz w:val="36"/>
                <w:szCs w:val="36"/>
              </w:rPr>
              <w:t xml:space="preserve"> 12 - nohy</w:t>
            </w:r>
          </w:p>
        </w:tc>
        <w:tc>
          <w:tcPr>
            <w:tcW w:w="2408" w:type="dxa"/>
            <w:tcBorders>
              <w:top w:val="outset" w:sz="6" w:space="0" w:color="111111"/>
              <w:left w:val="outset" w:sz="6" w:space="0" w:color="111111"/>
              <w:bottom w:val="outset" w:sz="6" w:space="0" w:color="111111"/>
              <w:right w:val="outset" w:sz="6" w:space="0" w:color="111111"/>
            </w:tcBorders>
            <w:vAlign w:val="center"/>
          </w:tcPr>
          <w:p w14:paraId="2EF84D93" w14:textId="77777777" w:rsidR="004A1569" w:rsidRDefault="004A1569" w:rsidP="00E60045">
            <w:r>
              <w:rPr>
                <w:sz w:val="36"/>
                <w:szCs w:val="36"/>
              </w:rPr>
              <w:t xml:space="preserve">     22 - rostlina</w:t>
            </w:r>
          </w:p>
        </w:tc>
        <w:tc>
          <w:tcPr>
            <w:tcW w:w="0" w:type="auto"/>
            <w:tcBorders>
              <w:top w:val="outset" w:sz="6" w:space="0" w:color="111111"/>
              <w:left w:val="outset" w:sz="6" w:space="0" w:color="111111"/>
              <w:bottom w:val="outset" w:sz="6" w:space="0" w:color="111111"/>
              <w:right w:val="outset" w:sz="6" w:space="0" w:color="111111"/>
            </w:tcBorders>
            <w:vAlign w:val="center"/>
          </w:tcPr>
          <w:p w14:paraId="06C4CEDB" w14:textId="77777777" w:rsidR="004A1569" w:rsidRDefault="004A1569" w:rsidP="00E60045">
            <w:r>
              <w:rPr>
                <w:sz w:val="36"/>
                <w:szCs w:val="36"/>
              </w:rPr>
              <w:t xml:space="preserve"> 32 - kolo</w:t>
            </w:r>
          </w:p>
        </w:tc>
      </w:tr>
      <w:tr w:rsidR="004A1569" w14:paraId="7C42A0D2" w14:textId="77777777" w:rsidTr="00E60045">
        <w:trPr>
          <w:jc w:val="center"/>
        </w:trPr>
        <w:tc>
          <w:tcPr>
            <w:tcW w:w="0" w:type="auto"/>
            <w:tcBorders>
              <w:top w:val="outset" w:sz="6" w:space="0" w:color="111111"/>
              <w:left w:val="outset" w:sz="6" w:space="0" w:color="111111"/>
              <w:bottom w:val="outset" w:sz="6" w:space="0" w:color="111111"/>
              <w:right w:val="outset" w:sz="6" w:space="0" w:color="111111"/>
            </w:tcBorders>
            <w:vAlign w:val="center"/>
          </w:tcPr>
          <w:p w14:paraId="0BF6CE2D" w14:textId="77777777" w:rsidR="004A1569" w:rsidRDefault="004A1569" w:rsidP="00E60045">
            <w:r>
              <w:rPr>
                <w:sz w:val="36"/>
                <w:szCs w:val="36"/>
              </w:rPr>
              <w:t xml:space="preserve"> 4 - podzim</w:t>
            </w:r>
          </w:p>
        </w:tc>
        <w:tc>
          <w:tcPr>
            <w:tcW w:w="1748" w:type="dxa"/>
            <w:tcBorders>
              <w:top w:val="outset" w:sz="6" w:space="0" w:color="111111"/>
              <w:left w:val="outset" w:sz="6" w:space="0" w:color="111111"/>
              <w:bottom w:val="outset" w:sz="6" w:space="0" w:color="111111"/>
              <w:right w:val="outset" w:sz="6" w:space="0" w:color="111111"/>
            </w:tcBorders>
            <w:vAlign w:val="center"/>
          </w:tcPr>
          <w:p w14:paraId="16504FFE" w14:textId="77777777" w:rsidR="004A1569" w:rsidRDefault="004A1569" w:rsidP="00E60045">
            <w:r>
              <w:rPr>
                <w:sz w:val="36"/>
                <w:szCs w:val="36"/>
              </w:rPr>
              <w:t xml:space="preserve"> 14 - kolena</w:t>
            </w:r>
          </w:p>
        </w:tc>
        <w:tc>
          <w:tcPr>
            <w:tcW w:w="2408" w:type="dxa"/>
            <w:tcBorders>
              <w:top w:val="outset" w:sz="6" w:space="0" w:color="111111"/>
              <w:left w:val="outset" w:sz="6" w:space="0" w:color="111111"/>
              <w:bottom w:val="outset" w:sz="6" w:space="0" w:color="111111"/>
              <w:right w:val="outset" w:sz="6" w:space="0" w:color="111111"/>
            </w:tcBorders>
            <w:vAlign w:val="center"/>
          </w:tcPr>
          <w:p w14:paraId="22198D3B" w14:textId="77777777" w:rsidR="004A1569" w:rsidRDefault="004A1569" w:rsidP="00E60045">
            <w:r>
              <w:rPr>
                <w:sz w:val="36"/>
                <w:szCs w:val="36"/>
              </w:rPr>
              <w:t xml:space="preserve">     24 - pták</w:t>
            </w:r>
          </w:p>
        </w:tc>
        <w:tc>
          <w:tcPr>
            <w:tcW w:w="0" w:type="auto"/>
            <w:tcBorders>
              <w:top w:val="outset" w:sz="6" w:space="0" w:color="111111"/>
              <w:left w:val="outset" w:sz="6" w:space="0" w:color="111111"/>
              <w:bottom w:val="outset" w:sz="6" w:space="0" w:color="111111"/>
              <w:right w:val="outset" w:sz="6" w:space="0" w:color="111111"/>
            </w:tcBorders>
            <w:vAlign w:val="center"/>
          </w:tcPr>
          <w:p w14:paraId="494BCEA0" w14:textId="77777777" w:rsidR="004A1569" w:rsidRDefault="004A1569" w:rsidP="00E60045">
            <w:r>
              <w:rPr>
                <w:sz w:val="36"/>
                <w:szCs w:val="36"/>
              </w:rPr>
              <w:t xml:space="preserve"> 34 - smůla</w:t>
            </w:r>
          </w:p>
        </w:tc>
      </w:tr>
      <w:tr w:rsidR="004A1569" w14:paraId="180AD02A" w14:textId="77777777" w:rsidTr="00E60045">
        <w:trPr>
          <w:jc w:val="center"/>
        </w:trPr>
        <w:tc>
          <w:tcPr>
            <w:tcW w:w="0" w:type="auto"/>
            <w:tcBorders>
              <w:top w:val="outset" w:sz="6" w:space="0" w:color="111111"/>
              <w:left w:val="outset" w:sz="6" w:space="0" w:color="111111"/>
              <w:bottom w:val="outset" w:sz="6" w:space="0" w:color="111111"/>
              <w:right w:val="outset" w:sz="6" w:space="0" w:color="111111"/>
            </w:tcBorders>
            <w:vAlign w:val="center"/>
          </w:tcPr>
          <w:p w14:paraId="23208A2F" w14:textId="77777777" w:rsidR="004A1569" w:rsidRDefault="004A1569" w:rsidP="00E60045">
            <w:r>
              <w:rPr>
                <w:sz w:val="36"/>
                <w:szCs w:val="36"/>
              </w:rPr>
              <w:t xml:space="preserve"> 6 - zima</w:t>
            </w:r>
          </w:p>
        </w:tc>
        <w:tc>
          <w:tcPr>
            <w:tcW w:w="1748" w:type="dxa"/>
            <w:tcBorders>
              <w:top w:val="outset" w:sz="6" w:space="0" w:color="111111"/>
              <w:left w:val="outset" w:sz="6" w:space="0" w:color="111111"/>
              <w:bottom w:val="outset" w:sz="6" w:space="0" w:color="111111"/>
              <w:right w:val="outset" w:sz="6" w:space="0" w:color="111111"/>
            </w:tcBorders>
            <w:vAlign w:val="center"/>
          </w:tcPr>
          <w:p w14:paraId="3261E426" w14:textId="77777777" w:rsidR="004A1569" w:rsidRDefault="004A1569" w:rsidP="00E60045">
            <w:r>
              <w:rPr>
                <w:sz w:val="36"/>
                <w:szCs w:val="36"/>
              </w:rPr>
              <w:t xml:space="preserve"> 16 - tady</w:t>
            </w:r>
          </w:p>
        </w:tc>
        <w:tc>
          <w:tcPr>
            <w:tcW w:w="2408" w:type="dxa"/>
            <w:tcBorders>
              <w:top w:val="outset" w:sz="6" w:space="0" w:color="111111"/>
              <w:left w:val="outset" w:sz="6" w:space="0" w:color="111111"/>
              <w:bottom w:val="outset" w:sz="6" w:space="0" w:color="111111"/>
              <w:right w:val="outset" w:sz="6" w:space="0" w:color="111111"/>
            </w:tcBorders>
            <w:vAlign w:val="center"/>
          </w:tcPr>
          <w:p w14:paraId="707A4CAF" w14:textId="77777777" w:rsidR="004A1569" w:rsidRDefault="004A1569" w:rsidP="00E60045">
            <w:r>
              <w:rPr>
                <w:sz w:val="36"/>
                <w:szCs w:val="36"/>
              </w:rPr>
              <w:t xml:space="preserve">     26 - zvíře</w:t>
            </w:r>
          </w:p>
        </w:tc>
        <w:tc>
          <w:tcPr>
            <w:tcW w:w="0" w:type="auto"/>
            <w:tcBorders>
              <w:top w:val="outset" w:sz="6" w:space="0" w:color="111111"/>
              <w:left w:val="outset" w:sz="6" w:space="0" w:color="111111"/>
              <w:bottom w:val="outset" w:sz="6" w:space="0" w:color="111111"/>
              <w:right w:val="outset" w:sz="6" w:space="0" w:color="111111"/>
            </w:tcBorders>
            <w:vAlign w:val="center"/>
          </w:tcPr>
          <w:p w14:paraId="1EDCCF56" w14:textId="77777777" w:rsidR="004A1569" w:rsidRDefault="004A1569" w:rsidP="00E60045">
            <w:r>
              <w:rPr>
                <w:sz w:val="36"/>
                <w:szCs w:val="36"/>
              </w:rPr>
              <w:t xml:space="preserve"> 36 - děti</w:t>
            </w:r>
          </w:p>
        </w:tc>
      </w:tr>
      <w:tr w:rsidR="004A1569" w14:paraId="1F2CB832" w14:textId="77777777" w:rsidTr="00E60045">
        <w:trPr>
          <w:jc w:val="center"/>
        </w:trPr>
        <w:tc>
          <w:tcPr>
            <w:tcW w:w="0" w:type="auto"/>
            <w:tcBorders>
              <w:top w:val="outset" w:sz="6" w:space="0" w:color="111111"/>
              <w:left w:val="outset" w:sz="6" w:space="0" w:color="111111"/>
              <w:bottom w:val="outset" w:sz="6" w:space="0" w:color="111111"/>
              <w:right w:val="outset" w:sz="6" w:space="0" w:color="111111"/>
            </w:tcBorders>
            <w:vAlign w:val="center"/>
          </w:tcPr>
          <w:p w14:paraId="71E09E64" w14:textId="77777777" w:rsidR="004A1569" w:rsidRDefault="004A1569" w:rsidP="00E60045">
            <w:r>
              <w:rPr>
                <w:sz w:val="36"/>
                <w:szCs w:val="36"/>
              </w:rPr>
              <w:t xml:space="preserve"> 8 - mráz</w:t>
            </w:r>
          </w:p>
        </w:tc>
        <w:tc>
          <w:tcPr>
            <w:tcW w:w="1748" w:type="dxa"/>
            <w:tcBorders>
              <w:top w:val="outset" w:sz="6" w:space="0" w:color="111111"/>
              <w:left w:val="outset" w:sz="6" w:space="0" w:color="111111"/>
              <w:bottom w:val="outset" w:sz="6" w:space="0" w:color="111111"/>
              <w:right w:val="outset" w:sz="6" w:space="0" w:color="111111"/>
            </w:tcBorders>
            <w:vAlign w:val="center"/>
          </w:tcPr>
          <w:p w14:paraId="512958F0" w14:textId="77777777" w:rsidR="004A1569" w:rsidRDefault="004A1569" w:rsidP="00E60045">
            <w:r>
              <w:rPr>
                <w:sz w:val="36"/>
                <w:szCs w:val="36"/>
              </w:rPr>
              <w:t xml:space="preserve"> 18 - krk</w:t>
            </w:r>
          </w:p>
        </w:tc>
        <w:tc>
          <w:tcPr>
            <w:tcW w:w="2408" w:type="dxa"/>
            <w:tcBorders>
              <w:top w:val="outset" w:sz="6" w:space="0" w:color="111111"/>
              <w:left w:val="outset" w:sz="6" w:space="0" w:color="111111"/>
              <w:bottom w:val="outset" w:sz="6" w:space="0" w:color="111111"/>
              <w:right w:val="outset" w:sz="6" w:space="0" w:color="111111"/>
            </w:tcBorders>
            <w:vAlign w:val="center"/>
          </w:tcPr>
          <w:p w14:paraId="3A45DDB5" w14:textId="77777777" w:rsidR="004A1569" w:rsidRDefault="004A1569" w:rsidP="00E60045">
            <w:r>
              <w:rPr>
                <w:sz w:val="36"/>
                <w:szCs w:val="36"/>
              </w:rPr>
              <w:t xml:space="preserve">     28 - pravda</w:t>
            </w:r>
          </w:p>
        </w:tc>
        <w:tc>
          <w:tcPr>
            <w:tcW w:w="0" w:type="auto"/>
            <w:tcBorders>
              <w:top w:val="outset" w:sz="6" w:space="0" w:color="111111"/>
              <w:left w:val="outset" w:sz="6" w:space="0" w:color="111111"/>
              <w:bottom w:val="outset" w:sz="6" w:space="0" w:color="111111"/>
              <w:right w:val="outset" w:sz="6" w:space="0" w:color="111111"/>
            </w:tcBorders>
            <w:vAlign w:val="center"/>
          </w:tcPr>
          <w:p w14:paraId="25573F86" w14:textId="77777777" w:rsidR="004A1569" w:rsidRDefault="004A1569" w:rsidP="00E60045">
            <w:r>
              <w:rPr>
                <w:sz w:val="36"/>
                <w:szCs w:val="36"/>
              </w:rPr>
              <w:t xml:space="preserve"> 38 - štěstí</w:t>
            </w:r>
          </w:p>
        </w:tc>
      </w:tr>
    </w:tbl>
    <w:p w14:paraId="11A318B4" w14:textId="77777777" w:rsidR="004A1569" w:rsidRPr="006869D6" w:rsidRDefault="004A1569" w:rsidP="004A1569">
      <w:pPr>
        <w:pStyle w:val="Normlnweb"/>
      </w:pPr>
      <w:r w:rsidRPr="006869D6">
        <w:rPr>
          <w:sz w:val="36"/>
          <w:szCs w:val="36"/>
          <w:u w:val="single"/>
        </w:rPr>
        <w:t>Řešení hádanky napiš a nakresli obrázek:</w:t>
      </w:r>
    </w:p>
    <w:p w14:paraId="38F77042" w14:textId="77777777" w:rsidR="004A1569" w:rsidRDefault="004A1569" w:rsidP="004A1569"/>
    <w:p w14:paraId="3F754D1C" w14:textId="77777777" w:rsidR="007F639E" w:rsidRDefault="007F639E" w:rsidP="004A1569"/>
    <w:p w14:paraId="5649E929" w14:textId="77777777" w:rsidR="007F639E" w:rsidRDefault="007F639E" w:rsidP="004A1569"/>
    <w:p w14:paraId="6B65AE3E" w14:textId="77777777" w:rsidR="007F639E" w:rsidRDefault="007F639E" w:rsidP="004A1569"/>
    <w:p w14:paraId="741F58A1" w14:textId="77777777" w:rsidR="007F639E" w:rsidRDefault="007F639E" w:rsidP="004A1569"/>
    <w:p w14:paraId="71F83BA1" w14:textId="77777777" w:rsidR="007F639E" w:rsidRDefault="007F639E" w:rsidP="004A1569"/>
    <w:p w14:paraId="3E5AD0BD" w14:textId="77777777" w:rsidR="007F639E" w:rsidRDefault="007F639E" w:rsidP="004A1569"/>
    <w:p w14:paraId="45E1F307" w14:textId="77777777" w:rsidR="007F639E" w:rsidRDefault="007F639E" w:rsidP="004A1569"/>
    <w:p w14:paraId="079A56AB" w14:textId="77777777" w:rsidR="004A1569" w:rsidRDefault="004A1569" w:rsidP="004A1569"/>
    <w:p w14:paraId="3A1942C2" w14:textId="423BEFAB" w:rsidR="004A1569" w:rsidRDefault="004A1569" w:rsidP="007F639E">
      <w:pPr>
        <w:spacing w:after="200" w:line="276" w:lineRule="auto"/>
      </w:pPr>
      <w:r>
        <w:t xml:space="preserve">Zjistím a vypíši všechna velká tiskací písmena </w:t>
      </w:r>
      <w:r w:rsidRPr="00681896">
        <w:t>z</w:t>
      </w:r>
      <w:r>
        <w:t> </w:t>
      </w:r>
      <w:r w:rsidRPr="00681896">
        <w:t>naší</w:t>
      </w:r>
      <w:r>
        <w:t xml:space="preserve"> abecedy, která jsou souměrná. </w:t>
      </w:r>
    </w:p>
    <w:p w14:paraId="7622DA06" w14:textId="5C6EF501" w:rsidR="00F91538" w:rsidRDefault="004A1569" w:rsidP="004A1569">
      <w:r>
        <w:t>(Na formát A4.)</w:t>
      </w:r>
    </w:p>
    <w:p w14:paraId="27BA01BB" w14:textId="77777777" w:rsidR="00F91538" w:rsidRDefault="00F91538">
      <w:pPr>
        <w:spacing w:after="200" w:line="276" w:lineRule="auto"/>
      </w:pPr>
      <w:r>
        <w:br w:type="page"/>
      </w:r>
    </w:p>
    <w:p w14:paraId="31426D7C" w14:textId="77777777" w:rsidR="004A1569" w:rsidRDefault="004A1569" w:rsidP="004A1569"/>
    <w:p w14:paraId="477BC7F0" w14:textId="77777777" w:rsidR="00F91538" w:rsidRDefault="00F91538" w:rsidP="004A1569"/>
    <w:p w14:paraId="3D9516A4" w14:textId="77777777" w:rsidR="00F91538" w:rsidRPr="002033A7" w:rsidRDefault="00F91538" w:rsidP="00F91538">
      <w:pPr>
        <w:pStyle w:val="Normlnweb"/>
        <w:jc w:val="center"/>
        <w:rPr>
          <w:b/>
          <w:sz w:val="28"/>
          <w:szCs w:val="28"/>
        </w:rPr>
      </w:pPr>
      <w:r w:rsidRPr="002033A7">
        <w:rPr>
          <w:b/>
          <w:sz w:val="28"/>
          <w:szCs w:val="28"/>
        </w:rPr>
        <w:t>Požadavky na referát (prezentaci) o stromu</w:t>
      </w:r>
    </w:p>
    <w:p w14:paraId="1B926726" w14:textId="61DBFA22" w:rsidR="00F91538" w:rsidRDefault="00F91538" w:rsidP="00F91538">
      <w:pPr>
        <w:pStyle w:val="Normlnweb"/>
      </w:pPr>
      <w:r>
        <w:t xml:space="preserve">- Písemně na A5 (ale i na formát A4) - minimálně na 3 strany anebo prezentace na PC </w:t>
      </w:r>
    </w:p>
    <w:p w14:paraId="5A8BE0EA" w14:textId="77777777" w:rsidR="00F91538" w:rsidRDefault="00F91538" w:rsidP="00F91538">
      <w:pPr>
        <w:pStyle w:val="Normlnweb"/>
      </w:pPr>
      <w:r>
        <w:t xml:space="preserve">- Popis stromu se skládá z kořenu, kmenu nebo kůry, koruny (popř. listů, květů a plodů) </w:t>
      </w:r>
    </w:p>
    <w:p w14:paraId="43404F1E" w14:textId="77777777" w:rsidR="00F91538" w:rsidRDefault="00F91538" w:rsidP="00F91538">
      <w:pPr>
        <w:pStyle w:val="Normlnweb"/>
      </w:pPr>
      <w:r>
        <w:t xml:space="preserve">- Ukázka skutečného obrázku (může být i černobílý) </w:t>
      </w:r>
    </w:p>
    <w:p w14:paraId="15281123" w14:textId="77777777" w:rsidR="00F91538" w:rsidRDefault="00F91538" w:rsidP="00F91538">
      <w:pPr>
        <w:pStyle w:val="Normlnweb"/>
      </w:pPr>
      <w:r>
        <w:t xml:space="preserve">- Ukázka vámi nakresleného obrázku (teď už barevného) </w:t>
      </w:r>
    </w:p>
    <w:p w14:paraId="3D261A05" w14:textId="77777777" w:rsidR="00F91538" w:rsidRDefault="00F91538" w:rsidP="00F91538">
      <w:pPr>
        <w:pStyle w:val="Normlnweb"/>
      </w:pPr>
      <w:r>
        <w:t xml:space="preserve">- Název stromu v obci, městu, ulici nebo strom na vlajce státu či erbu města </w:t>
      </w:r>
    </w:p>
    <w:p w14:paraId="79C11565" w14:textId="77777777" w:rsidR="00F91538" w:rsidRDefault="00F91538" w:rsidP="00F91538">
      <w:pPr>
        <w:pStyle w:val="Normlnweb"/>
      </w:pPr>
      <w:r>
        <w:t xml:space="preserve">- Vymyšlená pohádka k danému stromu </w:t>
      </w:r>
    </w:p>
    <w:p w14:paraId="7F5EACE3" w14:textId="77777777" w:rsidR="00F91538" w:rsidRDefault="00F91538" w:rsidP="00F91538">
      <w:pPr>
        <w:pStyle w:val="Normlnweb"/>
      </w:pPr>
      <w:r>
        <w:rPr>
          <w:noProof/>
        </w:rPr>
        <w:drawing>
          <wp:inline distT="0" distB="0" distL="0" distR="0" wp14:anchorId="00E702D7" wp14:editId="396499F8">
            <wp:extent cx="5943600" cy="28194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19400"/>
                    </a:xfrm>
                    <a:prstGeom prst="rect">
                      <a:avLst/>
                    </a:prstGeom>
                    <a:noFill/>
                    <a:ln>
                      <a:noFill/>
                    </a:ln>
                  </pic:spPr>
                </pic:pic>
              </a:graphicData>
            </a:graphic>
          </wp:inline>
        </w:drawing>
      </w:r>
    </w:p>
    <w:p w14:paraId="6E1B8190" w14:textId="77777777" w:rsidR="00F91538" w:rsidRDefault="00F91538" w:rsidP="00F91538">
      <w:pPr>
        <w:pStyle w:val="Nadpis1"/>
      </w:pPr>
      <w:r>
        <w:t>Stromoskop = keltský horoskop</w:t>
      </w:r>
    </w:p>
    <w:p w14:paraId="30467051" w14:textId="77777777" w:rsidR="00F91538" w:rsidRDefault="00F91538" w:rsidP="00F91538">
      <w:pPr>
        <w:pStyle w:val="Normlnweb"/>
      </w:pPr>
      <w:hyperlink r:id="rId9" w:tooltip="Úvod kapitoly o Keltech" w:history="1">
        <w:r>
          <w:rPr>
            <w:rStyle w:val="Hypertextovodkaz"/>
          </w:rPr>
          <w:t>Keltové</w:t>
        </w:r>
      </w:hyperlink>
      <w:r>
        <w:t xml:space="preserve"> si vážili přírody, přímo posvátnou úctu však měli ke stromům. Ta se projevovala nejrůznějšími způsoby, např. než byl strom poražen, lidé ho odprosili. Věřilo se také, že ten, kdo strom bezdůvodně zničí, bude krutě potrestán bohy.</w:t>
      </w:r>
    </w:p>
    <w:p w14:paraId="194FA8C6" w14:textId="77777777" w:rsidR="00F91538" w:rsidRDefault="00F91538" w:rsidP="00F91538">
      <w:pPr>
        <w:pStyle w:val="Normlnweb"/>
      </w:pPr>
      <w:r>
        <w:rPr>
          <w:noProof/>
          <w:color w:val="0000FF"/>
        </w:rPr>
        <w:drawing>
          <wp:inline distT="0" distB="0" distL="0" distR="0" wp14:anchorId="63738AD8" wp14:editId="62A27E46">
            <wp:extent cx="1200150" cy="876300"/>
            <wp:effectExtent l="0" t="0" r="0" b="0"/>
            <wp:docPr id="5" name="Obrázek 5" descr="Starý dub">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ý dub">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876300"/>
                    </a:xfrm>
                    <a:prstGeom prst="rect">
                      <a:avLst/>
                    </a:prstGeom>
                    <a:noFill/>
                    <a:ln>
                      <a:noFill/>
                    </a:ln>
                  </pic:spPr>
                </pic:pic>
              </a:graphicData>
            </a:graphic>
          </wp:inline>
        </w:drawing>
      </w:r>
      <w:r>
        <w:t xml:space="preserve">Lesy, jimiž byla krajina hustě porostlá, byly Keltům přirozeným prostředím, dávaly jim obživu a chránily je před nepřáteli. Ve starých keltských pověstech stejně jako v pozdějších pohádkách se často objevují </w:t>
      </w:r>
      <w:r>
        <w:rPr>
          <w:rStyle w:val="Siln"/>
        </w:rPr>
        <w:t>motivy přerodu lidí ve stromy</w:t>
      </w:r>
      <w:r>
        <w:t>. Není tedy divu, že keltský horoskop nemá ve znamení zvířata, ale stromy.</w:t>
      </w:r>
    </w:p>
    <w:p w14:paraId="4989F9D3" w14:textId="3F3D3815" w:rsidR="00F91538" w:rsidRPr="00F91538" w:rsidRDefault="00F91538" w:rsidP="00F91538">
      <w:pPr>
        <w:spacing w:after="200" w:line="276" w:lineRule="auto"/>
        <w:rPr>
          <w:b/>
          <w:bCs/>
          <w:sz w:val="36"/>
          <w:szCs w:val="36"/>
        </w:rPr>
      </w:pPr>
      <w:r>
        <w:br w:type="page"/>
      </w:r>
    </w:p>
    <w:p w14:paraId="4D41F1C3" w14:textId="77777777" w:rsidR="00F91538" w:rsidRDefault="00F91538" w:rsidP="00F91538">
      <w:pPr>
        <w:pStyle w:val="Nadpis2"/>
      </w:pPr>
      <w:r>
        <w:lastRenderedPageBreak/>
        <w:t>Keltský stromový horoskop</w:t>
      </w:r>
    </w:p>
    <w:p w14:paraId="75E4A512" w14:textId="77777777" w:rsidR="00F91538" w:rsidRDefault="00F91538" w:rsidP="00F91538">
      <w:pPr>
        <w:pStyle w:val="Normlnweb"/>
      </w:pPr>
      <w:r>
        <w:t>Jednotlivé stromy horoskopu symbolizují podobně jako ve zvěrokruhu vlastnosti, které mají lidé narození v tomto období. Strom může být jako znamení ve stromokruhu jednou, jde-li o slunovraty a rovnodennost, nebo dvakrát či čtyřikrát (Topol).</w:t>
      </w:r>
    </w:p>
    <w:p w14:paraId="0CFC1EFB" w14:textId="77777777" w:rsidR="00F91538" w:rsidRDefault="00F91538" w:rsidP="00F91538">
      <w:pPr>
        <w:pStyle w:val="Normlnweb"/>
      </w:pPr>
      <w:r>
        <w:rPr>
          <w:noProof/>
          <w:color w:val="0000FF"/>
        </w:rPr>
        <w:drawing>
          <wp:inline distT="0" distB="0" distL="0" distR="0" wp14:anchorId="0ED31C4C" wp14:editId="53F1536B">
            <wp:extent cx="876300" cy="1200150"/>
            <wp:effectExtent l="0" t="0" r="0" b="0"/>
            <wp:docPr id="4" name="Obrázek 4" descr="Pohled větvovím">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hled větvovím">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1200150"/>
                    </a:xfrm>
                    <a:prstGeom prst="rect">
                      <a:avLst/>
                    </a:prstGeom>
                    <a:noFill/>
                    <a:ln>
                      <a:noFill/>
                    </a:ln>
                  </pic:spPr>
                </pic:pic>
              </a:graphicData>
            </a:graphic>
          </wp:inline>
        </w:drawing>
      </w:r>
    </w:p>
    <w:p w14:paraId="5F9D9E92" w14:textId="4A67D8FC" w:rsidR="00F91538" w:rsidRDefault="00F91538" w:rsidP="00F91538">
      <w:pPr>
        <w:pStyle w:val="Normlnweb"/>
      </w:pPr>
      <w:r>
        <w:t xml:space="preserve">Jednotlivá </w:t>
      </w:r>
      <w:r>
        <w:rPr>
          <w:rStyle w:val="Siln"/>
        </w:rPr>
        <w:t>období mohou být posunuta až o tři dny</w:t>
      </w:r>
      <w:r>
        <w:t xml:space="preserve"> vpřed i vzad, což je dáno dvěma fakty: sami Keltové neměli dostatečně přesný kalendář, který by počítal s přestupnými roky, a museli ho proto průběžně zpřesňovat podle rovnodenností a slunovratů. Pokud však bylo onen den zataženo, často se jim posunul. Navíc byly tyto poznatky získány podle zápisků dávných římských historiků, kteří sami neměli dostatečně přesné kalendáře (a navíc jich měli mnoho různých).</w:t>
      </w:r>
    </w:p>
    <w:p w14:paraId="3CD92AC5" w14:textId="77777777" w:rsidR="00F91538" w:rsidRDefault="00F91538" w:rsidP="00F91538">
      <w:pPr>
        <w:pStyle w:val="Normlnweb"/>
      </w:pPr>
      <w:r>
        <w:t>Stejně jako u astrologického horoskopu však nejsou předěly mezi jednotlivými stromy ostré. Tak například člověk narozený v prvním dnu Habru 1. prosince v sobě ponese i velké množství vlastností z předchozího stromu – Jasanu. Tento přesah bude trvat přibližně tři dny.</w:t>
      </w:r>
    </w:p>
    <w:p w14:paraId="724A9856" w14:textId="77777777" w:rsidR="00F91538" w:rsidRDefault="00F91538" w:rsidP="00F91538">
      <w:pPr>
        <w:pStyle w:val="Normlnweb"/>
      </w:pPr>
      <w:r>
        <w:rPr>
          <w:noProof/>
        </w:rPr>
        <w:drawing>
          <wp:inline distT="0" distB="0" distL="0" distR="0" wp14:anchorId="6C1A1878" wp14:editId="4029A350">
            <wp:extent cx="4857750" cy="4324350"/>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rotWithShape="1">
                    <a:blip r:embed="rId14">
                      <a:extLst>
                        <a:ext uri="{28A0092B-C50C-407E-A947-70E740481C1C}">
                          <a14:useLocalDpi xmlns:a14="http://schemas.microsoft.com/office/drawing/2010/main" val="0"/>
                        </a:ext>
                      </a:extLst>
                    </a:blip>
                    <a:srcRect l="2260" r="1695" b="9200"/>
                    <a:stretch/>
                  </pic:blipFill>
                  <pic:spPr bwMode="auto">
                    <a:xfrm>
                      <a:off x="0" y="0"/>
                      <a:ext cx="4857750" cy="4324350"/>
                    </a:xfrm>
                    <a:prstGeom prst="rect">
                      <a:avLst/>
                    </a:prstGeom>
                    <a:noFill/>
                    <a:ln>
                      <a:noFill/>
                    </a:ln>
                    <a:extLst>
                      <a:ext uri="{53640926-AAD7-44D8-BBD7-CCE9431645EC}">
                        <a14:shadowObscured xmlns:a14="http://schemas.microsoft.com/office/drawing/2010/main"/>
                      </a:ext>
                    </a:extLst>
                  </pic:spPr>
                </pic:pic>
              </a:graphicData>
            </a:graphic>
          </wp:inline>
        </w:drawing>
      </w:r>
    </w:p>
    <w:p w14:paraId="32C3141A" w14:textId="77777777" w:rsidR="00F91538" w:rsidRDefault="00F91538" w:rsidP="00F91538">
      <w:pPr>
        <w:pStyle w:val="Normlnweb"/>
      </w:pPr>
      <w:r>
        <w:rPr>
          <w:rStyle w:val="Siln"/>
        </w:rPr>
        <w:t>Poznámka:</w:t>
      </w:r>
      <w:r>
        <w:t xml:space="preserve"> Tabulky začínají listopadem, aby bylo zachováno pořadí stromů podle keltského vzoru, neboť keltský rok také začínal listopadem (svátkem Samhain).</w:t>
      </w:r>
    </w:p>
    <w:p w14:paraId="22213E2C" w14:textId="77777777" w:rsidR="004A1569" w:rsidRDefault="004A1569" w:rsidP="00F91538"/>
    <w:sectPr w:rsidR="004A1569" w:rsidSect="00DE260D">
      <w:pgSz w:w="11906" w:h="16838"/>
      <w:pgMar w:top="709"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10745E71"/>
    <w:multiLevelType w:val="multilevel"/>
    <w:tmpl w:val="BD060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D7AAA"/>
    <w:multiLevelType w:val="hybridMultilevel"/>
    <w:tmpl w:val="DBC82A6C"/>
    <w:lvl w:ilvl="0" w:tplc="BFFE18C6">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366D25D8"/>
    <w:multiLevelType w:val="hybridMultilevel"/>
    <w:tmpl w:val="1FC29D4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59B42433"/>
    <w:multiLevelType w:val="hybridMultilevel"/>
    <w:tmpl w:val="DE1A3AC6"/>
    <w:lvl w:ilvl="0" w:tplc="04050001">
      <w:start w:val="1"/>
      <w:numFmt w:val="bullet"/>
      <w:lvlText w:val=""/>
      <w:lvlJc w:val="left"/>
      <w:pPr>
        <w:tabs>
          <w:tab w:val="num" w:pos="1430"/>
        </w:tabs>
        <w:ind w:left="1430" w:hanging="360"/>
      </w:pPr>
      <w:rPr>
        <w:rFonts w:ascii="Symbol" w:hAnsi="Symbol" w:hint="default"/>
      </w:rPr>
    </w:lvl>
    <w:lvl w:ilvl="1" w:tplc="04050003" w:tentative="1">
      <w:start w:val="1"/>
      <w:numFmt w:val="bullet"/>
      <w:lvlText w:val="o"/>
      <w:lvlJc w:val="left"/>
      <w:pPr>
        <w:tabs>
          <w:tab w:val="num" w:pos="2150"/>
        </w:tabs>
        <w:ind w:left="2150" w:hanging="360"/>
      </w:pPr>
      <w:rPr>
        <w:rFonts w:ascii="Courier New" w:hAnsi="Courier New" w:cs="Courier New" w:hint="default"/>
      </w:rPr>
    </w:lvl>
    <w:lvl w:ilvl="2" w:tplc="04050005" w:tentative="1">
      <w:start w:val="1"/>
      <w:numFmt w:val="bullet"/>
      <w:lvlText w:val=""/>
      <w:lvlJc w:val="left"/>
      <w:pPr>
        <w:tabs>
          <w:tab w:val="num" w:pos="2870"/>
        </w:tabs>
        <w:ind w:left="2870" w:hanging="360"/>
      </w:pPr>
      <w:rPr>
        <w:rFonts w:ascii="Wingdings" w:hAnsi="Wingdings" w:hint="default"/>
      </w:rPr>
    </w:lvl>
    <w:lvl w:ilvl="3" w:tplc="04050001" w:tentative="1">
      <w:start w:val="1"/>
      <w:numFmt w:val="bullet"/>
      <w:lvlText w:val=""/>
      <w:lvlJc w:val="left"/>
      <w:pPr>
        <w:tabs>
          <w:tab w:val="num" w:pos="3590"/>
        </w:tabs>
        <w:ind w:left="3590" w:hanging="360"/>
      </w:pPr>
      <w:rPr>
        <w:rFonts w:ascii="Symbol" w:hAnsi="Symbol" w:hint="default"/>
      </w:rPr>
    </w:lvl>
    <w:lvl w:ilvl="4" w:tplc="04050003" w:tentative="1">
      <w:start w:val="1"/>
      <w:numFmt w:val="bullet"/>
      <w:lvlText w:val="o"/>
      <w:lvlJc w:val="left"/>
      <w:pPr>
        <w:tabs>
          <w:tab w:val="num" w:pos="4310"/>
        </w:tabs>
        <w:ind w:left="4310" w:hanging="360"/>
      </w:pPr>
      <w:rPr>
        <w:rFonts w:ascii="Courier New" w:hAnsi="Courier New" w:cs="Courier New" w:hint="default"/>
      </w:rPr>
    </w:lvl>
    <w:lvl w:ilvl="5" w:tplc="04050005" w:tentative="1">
      <w:start w:val="1"/>
      <w:numFmt w:val="bullet"/>
      <w:lvlText w:val=""/>
      <w:lvlJc w:val="left"/>
      <w:pPr>
        <w:tabs>
          <w:tab w:val="num" w:pos="5030"/>
        </w:tabs>
        <w:ind w:left="5030" w:hanging="360"/>
      </w:pPr>
      <w:rPr>
        <w:rFonts w:ascii="Wingdings" w:hAnsi="Wingdings" w:hint="default"/>
      </w:rPr>
    </w:lvl>
    <w:lvl w:ilvl="6" w:tplc="04050001" w:tentative="1">
      <w:start w:val="1"/>
      <w:numFmt w:val="bullet"/>
      <w:lvlText w:val=""/>
      <w:lvlJc w:val="left"/>
      <w:pPr>
        <w:tabs>
          <w:tab w:val="num" w:pos="5750"/>
        </w:tabs>
        <w:ind w:left="5750" w:hanging="360"/>
      </w:pPr>
      <w:rPr>
        <w:rFonts w:ascii="Symbol" w:hAnsi="Symbol" w:hint="default"/>
      </w:rPr>
    </w:lvl>
    <w:lvl w:ilvl="7" w:tplc="04050003" w:tentative="1">
      <w:start w:val="1"/>
      <w:numFmt w:val="bullet"/>
      <w:lvlText w:val="o"/>
      <w:lvlJc w:val="left"/>
      <w:pPr>
        <w:tabs>
          <w:tab w:val="num" w:pos="6470"/>
        </w:tabs>
        <w:ind w:left="6470" w:hanging="360"/>
      </w:pPr>
      <w:rPr>
        <w:rFonts w:ascii="Courier New" w:hAnsi="Courier New" w:cs="Courier New" w:hint="default"/>
      </w:rPr>
    </w:lvl>
    <w:lvl w:ilvl="8" w:tplc="04050005" w:tentative="1">
      <w:start w:val="1"/>
      <w:numFmt w:val="bullet"/>
      <w:lvlText w:val=""/>
      <w:lvlJc w:val="left"/>
      <w:pPr>
        <w:tabs>
          <w:tab w:val="num" w:pos="7190"/>
        </w:tabs>
        <w:ind w:left="7190" w:hanging="360"/>
      </w:pPr>
      <w:rPr>
        <w:rFonts w:ascii="Wingdings" w:hAnsi="Wingdings" w:hint="default"/>
      </w:rPr>
    </w:lvl>
  </w:abstractNum>
  <w:abstractNum w:abstractNumId="5" w15:restartNumberingAfterBreak="0">
    <w:nsid w:val="5ABC2C02"/>
    <w:multiLevelType w:val="hybridMultilevel"/>
    <w:tmpl w:val="B524D820"/>
    <w:lvl w:ilvl="0" w:tplc="D384FC2C">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 w15:restartNumberingAfterBreak="0">
    <w:nsid w:val="5E801F19"/>
    <w:multiLevelType w:val="hybridMultilevel"/>
    <w:tmpl w:val="857EBBD8"/>
    <w:lvl w:ilvl="0" w:tplc="A2541D48">
      <w:numFmt w:val="bullet"/>
      <w:lvlText w:val="-"/>
      <w:lvlJc w:val="left"/>
      <w:pPr>
        <w:tabs>
          <w:tab w:val="num" w:pos="2160"/>
        </w:tabs>
        <w:ind w:left="2160" w:hanging="360"/>
      </w:pPr>
      <w:rPr>
        <w:rFonts w:ascii="Times New Roman" w:eastAsia="Times New Roman" w:hAnsi="Times New Roman" w:cs="Times New Roman" w:hint="default"/>
        <w:b/>
      </w:rPr>
    </w:lvl>
    <w:lvl w:ilvl="1" w:tplc="04050003">
      <w:start w:val="1"/>
      <w:numFmt w:val="bullet"/>
      <w:lvlText w:val="o"/>
      <w:lvlJc w:val="left"/>
      <w:pPr>
        <w:tabs>
          <w:tab w:val="num" w:pos="1155"/>
        </w:tabs>
        <w:ind w:left="1155" w:hanging="360"/>
      </w:pPr>
      <w:rPr>
        <w:rFonts w:ascii="Courier New" w:hAnsi="Courier New" w:cs="Courier New" w:hint="default"/>
      </w:rPr>
    </w:lvl>
    <w:lvl w:ilvl="2" w:tplc="04050005">
      <w:start w:val="1"/>
      <w:numFmt w:val="bullet"/>
      <w:lvlText w:val=""/>
      <w:lvlJc w:val="left"/>
      <w:pPr>
        <w:tabs>
          <w:tab w:val="num" w:pos="1875"/>
        </w:tabs>
        <w:ind w:left="1875" w:hanging="360"/>
      </w:pPr>
      <w:rPr>
        <w:rFonts w:ascii="Wingdings" w:hAnsi="Wingdings" w:hint="default"/>
      </w:rPr>
    </w:lvl>
    <w:lvl w:ilvl="3" w:tplc="04050001">
      <w:start w:val="1"/>
      <w:numFmt w:val="bullet"/>
      <w:lvlText w:val=""/>
      <w:lvlJc w:val="left"/>
      <w:pPr>
        <w:tabs>
          <w:tab w:val="num" w:pos="2595"/>
        </w:tabs>
        <w:ind w:left="2595" w:hanging="360"/>
      </w:pPr>
      <w:rPr>
        <w:rFonts w:ascii="Symbol" w:hAnsi="Symbol" w:hint="default"/>
        <w:b/>
      </w:rPr>
    </w:lvl>
    <w:lvl w:ilvl="4" w:tplc="04050003">
      <w:start w:val="1"/>
      <w:numFmt w:val="bullet"/>
      <w:lvlText w:val="o"/>
      <w:lvlJc w:val="left"/>
      <w:pPr>
        <w:tabs>
          <w:tab w:val="num" w:pos="3315"/>
        </w:tabs>
        <w:ind w:left="3315" w:hanging="360"/>
      </w:pPr>
      <w:rPr>
        <w:rFonts w:ascii="Courier New" w:hAnsi="Courier New" w:cs="Courier New" w:hint="default"/>
      </w:rPr>
    </w:lvl>
    <w:lvl w:ilvl="5" w:tplc="04050005">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num w:numId="1" w16cid:durableId="698166037">
    <w:abstractNumId w:val="5"/>
  </w:num>
  <w:num w:numId="2" w16cid:durableId="1403153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5235518">
    <w:abstractNumId w:val="2"/>
  </w:num>
  <w:num w:numId="4" w16cid:durableId="1612740741">
    <w:abstractNumId w:val="1"/>
  </w:num>
  <w:num w:numId="5" w16cid:durableId="1687826368">
    <w:abstractNumId w:val="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7694677">
    <w:abstractNumId w:val="6"/>
  </w:num>
  <w:num w:numId="7" w16cid:durableId="1342925701">
    <w:abstractNumId w:val="4"/>
  </w:num>
  <w:num w:numId="8" w16cid:durableId="2063169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1B"/>
    <w:rsid w:val="00037293"/>
    <w:rsid w:val="00047581"/>
    <w:rsid w:val="00090107"/>
    <w:rsid w:val="000C4001"/>
    <w:rsid w:val="000D4204"/>
    <w:rsid w:val="000D6DBA"/>
    <w:rsid w:val="00115FBD"/>
    <w:rsid w:val="00145638"/>
    <w:rsid w:val="00176BDF"/>
    <w:rsid w:val="001F079E"/>
    <w:rsid w:val="00210B2F"/>
    <w:rsid w:val="00214D43"/>
    <w:rsid w:val="00215458"/>
    <w:rsid w:val="0024169D"/>
    <w:rsid w:val="002465E2"/>
    <w:rsid w:val="00301E8B"/>
    <w:rsid w:val="0035671B"/>
    <w:rsid w:val="003A0F46"/>
    <w:rsid w:val="003F6174"/>
    <w:rsid w:val="004A1569"/>
    <w:rsid w:val="004F0397"/>
    <w:rsid w:val="005229AB"/>
    <w:rsid w:val="005B79A7"/>
    <w:rsid w:val="005C07FA"/>
    <w:rsid w:val="005D0CA4"/>
    <w:rsid w:val="005D167D"/>
    <w:rsid w:val="005E2EDA"/>
    <w:rsid w:val="00625C21"/>
    <w:rsid w:val="00677630"/>
    <w:rsid w:val="00686D42"/>
    <w:rsid w:val="006A2AEC"/>
    <w:rsid w:val="00723700"/>
    <w:rsid w:val="0073762A"/>
    <w:rsid w:val="00761433"/>
    <w:rsid w:val="007D35E2"/>
    <w:rsid w:val="007D577E"/>
    <w:rsid w:val="007F48C0"/>
    <w:rsid w:val="007F639E"/>
    <w:rsid w:val="0083205E"/>
    <w:rsid w:val="008506E4"/>
    <w:rsid w:val="00894BB9"/>
    <w:rsid w:val="008A59FD"/>
    <w:rsid w:val="008E76BD"/>
    <w:rsid w:val="00900740"/>
    <w:rsid w:val="009077AD"/>
    <w:rsid w:val="00920265"/>
    <w:rsid w:val="00984DE1"/>
    <w:rsid w:val="00991E73"/>
    <w:rsid w:val="009B7EE3"/>
    <w:rsid w:val="009D20D9"/>
    <w:rsid w:val="00A201AB"/>
    <w:rsid w:val="00A37610"/>
    <w:rsid w:val="00A45C04"/>
    <w:rsid w:val="00A63C89"/>
    <w:rsid w:val="00AB1A02"/>
    <w:rsid w:val="00AC39CD"/>
    <w:rsid w:val="00AF3133"/>
    <w:rsid w:val="00AF3C7D"/>
    <w:rsid w:val="00B11F60"/>
    <w:rsid w:val="00B14EF4"/>
    <w:rsid w:val="00B16F57"/>
    <w:rsid w:val="00B6079D"/>
    <w:rsid w:val="00BA63F1"/>
    <w:rsid w:val="00BD2BF6"/>
    <w:rsid w:val="00C06096"/>
    <w:rsid w:val="00C35C34"/>
    <w:rsid w:val="00CA7156"/>
    <w:rsid w:val="00CB1EDC"/>
    <w:rsid w:val="00CB6187"/>
    <w:rsid w:val="00CD6F36"/>
    <w:rsid w:val="00D21CB5"/>
    <w:rsid w:val="00D22E3F"/>
    <w:rsid w:val="00D430CA"/>
    <w:rsid w:val="00D718F2"/>
    <w:rsid w:val="00D846DC"/>
    <w:rsid w:val="00DA3D85"/>
    <w:rsid w:val="00DB1977"/>
    <w:rsid w:val="00DE260D"/>
    <w:rsid w:val="00DE4D05"/>
    <w:rsid w:val="00E069C5"/>
    <w:rsid w:val="00E31989"/>
    <w:rsid w:val="00E325FD"/>
    <w:rsid w:val="00E4441E"/>
    <w:rsid w:val="00E44728"/>
    <w:rsid w:val="00E70E9B"/>
    <w:rsid w:val="00E83AFD"/>
    <w:rsid w:val="00EF7AC1"/>
    <w:rsid w:val="00F101D0"/>
    <w:rsid w:val="00F24EFB"/>
    <w:rsid w:val="00F6627A"/>
    <w:rsid w:val="00F83CB9"/>
    <w:rsid w:val="00F91538"/>
    <w:rsid w:val="00FA4A60"/>
    <w:rsid w:val="00FD3ABE"/>
    <w:rsid w:val="00FD4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DF46"/>
  <w15:docId w15:val="{0B1254E2-3E4A-45AC-84CA-BB3B46F9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63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F91538"/>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rsid w:val="00F9153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45638"/>
    <w:pPr>
      <w:ind w:left="720"/>
      <w:contextualSpacing/>
    </w:pPr>
  </w:style>
  <w:style w:type="paragraph" w:styleId="Textbubliny">
    <w:name w:val="Balloon Text"/>
    <w:basedOn w:val="Normln"/>
    <w:link w:val="TextbublinyChar"/>
    <w:uiPriority w:val="99"/>
    <w:semiHidden/>
    <w:unhideWhenUsed/>
    <w:rsid w:val="00145638"/>
    <w:rPr>
      <w:rFonts w:ascii="Tahoma" w:hAnsi="Tahoma" w:cs="Tahoma"/>
      <w:sz w:val="16"/>
      <w:szCs w:val="16"/>
    </w:rPr>
  </w:style>
  <w:style w:type="character" w:customStyle="1" w:styleId="TextbublinyChar">
    <w:name w:val="Text bubliny Char"/>
    <w:basedOn w:val="Standardnpsmoodstavce"/>
    <w:link w:val="Textbubliny"/>
    <w:uiPriority w:val="99"/>
    <w:semiHidden/>
    <w:rsid w:val="00145638"/>
    <w:rPr>
      <w:rFonts w:ascii="Tahoma" w:eastAsia="Times New Roman" w:hAnsi="Tahoma" w:cs="Tahoma"/>
      <w:sz w:val="16"/>
      <w:szCs w:val="16"/>
      <w:lang w:eastAsia="cs-CZ"/>
    </w:rPr>
  </w:style>
  <w:style w:type="character" w:styleId="Hypertextovodkaz">
    <w:name w:val="Hyperlink"/>
    <w:basedOn w:val="Standardnpsmoodstavce"/>
    <w:uiPriority w:val="99"/>
    <w:semiHidden/>
    <w:unhideWhenUsed/>
    <w:rsid w:val="00DE260D"/>
    <w:rPr>
      <w:color w:val="0000FF"/>
      <w:u w:val="single"/>
    </w:rPr>
  </w:style>
  <w:style w:type="paragraph" w:styleId="Normlnweb">
    <w:name w:val="Normal (Web)"/>
    <w:basedOn w:val="Normln"/>
    <w:uiPriority w:val="99"/>
    <w:rsid w:val="004A1569"/>
    <w:pPr>
      <w:spacing w:before="100" w:beforeAutospacing="1" w:after="100" w:afterAutospacing="1"/>
    </w:pPr>
  </w:style>
  <w:style w:type="character" w:styleId="Siln">
    <w:name w:val="Strong"/>
    <w:basedOn w:val="Standardnpsmoodstavce"/>
    <w:uiPriority w:val="22"/>
    <w:qFormat/>
    <w:rsid w:val="004A1569"/>
    <w:rPr>
      <w:b/>
      <w:bCs/>
    </w:rPr>
  </w:style>
  <w:style w:type="character" w:customStyle="1" w:styleId="Nadpis1Char">
    <w:name w:val="Nadpis 1 Char"/>
    <w:basedOn w:val="Standardnpsmoodstavce"/>
    <w:link w:val="Nadpis1"/>
    <w:uiPriority w:val="9"/>
    <w:rsid w:val="00F9153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91538"/>
    <w:rPr>
      <w:rFonts w:ascii="Times New Roman" w:eastAsia="Times New Roman" w:hAnsi="Times New Roman" w:cs="Times New Roman"/>
      <w:b/>
      <w:bC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shaman.cz/fotografie/foto-0003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haman.cz/fotografie/foto-00032.htm" TargetMode="External"/><Relationship Id="rId4" Type="http://schemas.openxmlformats.org/officeDocument/2006/relationships/settings" Target="settings.xml"/><Relationship Id="rId9" Type="http://schemas.openxmlformats.org/officeDocument/2006/relationships/hyperlink" Target="http://www.shaman.cz/keltove/" TargetMode="External"/><Relationship Id="rId14"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95E98-EE65-4683-8CD1-C327AEF6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809</Words>
  <Characters>4776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Libi</dc:creator>
  <cp:lastModifiedBy>Libuše</cp:lastModifiedBy>
  <cp:revision>23</cp:revision>
  <dcterms:created xsi:type="dcterms:W3CDTF">2022-09-10T20:52:00Z</dcterms:created>
  <dcterms:modified xsi:type="dcterms:W3CDTF">2026-02-15T09:35:00Z</dcterms:modified>
</cp:coreProperties>
</file>